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3C5" w:rsidRDefault="009523C5" w:rsidP="009523C5">
      <w:pPr>
        <w:spacing w:after="0" w:line="240" w:lineRule="auto"/>
        <w:ind w:left="3" w:hanging="3"/>
        <w:jc w:val="right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color w:val="000000"/>
          <w:szCs w:val="28"/>
        </w:rPr>
        <w:t xml:space="preserve">Приложение </w:t>
      </w:r>
    </w:p>
    <w:p w:rsidR="009523C5" w:rsidRDefault="009523C5" w:rsidP="009523C5">
      <w:pPr>
        <w:spacing w:after="0" w:line="240" w:lineRule="auto"/>
        <w:ind w:left="2" w:hanging="2"/>
        <w:jc w:val="right"/>
        <w:rPr>
          <w:rFonts w:ascii="Times New Roman" w:eastAsia="Calibri" w:hAnsi="Times New Roman" w:cs="Times New Roman"/>
          <w:color w:val="000000"/>
          <w:position w:val="-1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 xml:space="preserve">к приказу Министерства образования </w:t>
      </w:r>
    </w:p>
    <w:p w:rsidR="009523C5" w:rsidRDefault="009523C5" w:rsidP="009523C5">
      <w:pPr>
        <w:spacing w:after="0" w:line="240" w:lineRule="auto"/>
        <w:ind w:left="2" w:hanging="2"/>
        <w:jc w:val="right"/>
        <w:rPr>
          <w:rFonts w:ascii="Times New Roman" w:eastAsiaTheme="minorHAnsi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и науки Кыргызской Республики</w:t>
      </w:r>
    </w:p>
    <w:p w:rsidR="009523C5" w:rsidRDefault="009523C5" w:rsidP="009523C5">
      <w:pPr>
        <w:spacing w:after="0" w:line="240" w:lineRule="auto"/>
        <w:ind w:left="2" w:hanging="2"/>
        <w:jc w:val="right"/>
        <w:rPr>
          <w:rFonts w:ascii="Times New Roman" w:eastAsia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от «___» ______________ 2021 г.</w:t>
      </w:r>
    </w:p>
    <w:p w:rsidR="009523C5" w:rsidRDefault="009523C5" w:rsidP="009523C5">
      <w:pPr>
        <w:spacing w:after="0" w:line="240" w:lineRule="auto"/>
        <w:ind w:left="2" w:hanging="2"/>
        <w:jc w:val="right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№ ________</w:t>
      </w:r>
    </w:p>
    <w:p w:rsidR="009523C5" w:rsidRDefault="009523C5" w:rsidP="009523C5">
      <w:pPr>
        <w:ind w:left="2" w:hanging="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3C5" w:rsidRDefault="009523C5" w:rsidP="009523C5">
      <w:pPr>
        <w:ind w:left="2" w:hanging="2"/>
        <w:jc w:val="center"/>
        <w:rPr>
          <w:b/>
        </w:rPr>
      </w:pPr>
    </w:p>
    <w:p w:rsidR="009523C5" w:rsidRDefault="009523C5" w:rsidP="009523C5">
      <w:pPr>
        <w:ind w:left="3" w:hanging="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МИНИСТЕРСТВО ОБРАЗОВАНИЯ И НАУКИ </w:t>
      </w:r>
      <w:r>
        <w:rPr>
          <w:rFonts w:ascii="Times New Roman" w:hAnsi="Times New Roman" w:cs="Times New Roman"/>
          <w:b/>
          <w:sz w:val="28"/>
          <w:szCs w:val="28"/>
        </w:rPr>
        <w:br/>
        <w:t>КЫРГЫЗСКОЙ РЕСПУБЛИКИ</w:t>
      </w:r>
    </w:p>
    <w:p w:rsidR="009523C5" w:rsidRDefault="009523C5" w:rsidP="009523C5">
      <w:pPr>
        <w:ind w:left="2" w:hanging="2"/>
        <w:jc w:val="center"/>
        <w:rPr>
          <w:rFonts w:ascii="Times New Roman" w:hAnsi="Times New Roman" w:cs="Times New Roman"/>
          <w:sz w:val="28"/>
          <w:szCs w:val="28"/>
        </w:rPr>
      </w:pPr>
    </w:p>
    <w:p w:rsidR="009523C5" w:rsidRDefault="009523C5" w:rsidP="009523C5">
      <w:pPr>
        <w:ind w:left="2" w:hanging="2"/>
        <w:jc w:val="center"/>
        <w:rPr>
          <w:rFonts w:ascii="Times New Roman" w:hAnsi="Times New Roman" w:cs="Times New Roman"/>
          <w:sz w:val="28"/>
          <w:szCs w:val="28"/>
        </w:rPr>
      </w:pPr>
    </w:p>
    <w:p w:rsidR="009523C5" w:rsidRDefault="009523C5" w:rsidP="009523C5">
      <w:pPr>
        <w:ind w:left="3" w:hanging="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ГОСУДАРСТВЕННЫЙ ОБРАЗОВАТЕЛЬНЫЙ СТАНДАРТ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523C5" w:rsidRDefault="009523C5" w:rsidP="009523C5">
      <w:pPr>
        <w:ind w:left="3" w:hanging="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ВЫСШЕГО ПРОФЕССИОНАЛЬНОГО ОБРАЗОВАНИЯ  </w:t>
      </w:r>
    </w:p>
    <w:p w:rsidR="009523C5" w:rsidRDefault="009523C5" w:rsidP="009523C5">
      <w:pPr>
        <w:ind w:left="3" w:hanging="3"/>
        <w:rPr>
          <w:rFonts w:ascii="Times New Roman" w:hAnsi="Times New Roman" w:cs="Times New Roman"/>
          <w:b/>
          <w:bCs/>
          <w:sz w:val="28"/>
          <w:szCs w:val="28"/>
        </w:rPr>
      </w:pPr>
    </w:p>
    <w:p w:rsidR="009523C5" w:rsidRDefault="009523C5" w:rsidP="009523C5">
      <w:pPr>
        <w:pStyle w:val="Style13"/>
        <w:widowControl/>
        <w:spacing w:line="276" w:lineRule="auto"/>
        <w:ind w:left="61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Направление 57000</w:t>
      </w:r>
      <w:r>
        <w:rPr>
          <w:b/>
          <w:color w:val="000000"/>
          <w:sz w:val="28"/>
          <w:szCs w:val="28"/>
        </w:rPr>
        <w:t>8</w:t>
      </w:r>
      <w:r>
        <w:rPr>
          <w:b/>
          <w:color w:val="000000"/>
          <w:sz w:val="28"/>
          <w:szCs w:val="28"/>
          <w:u w:val="single"/>
        </w:rPr>
        <w:t xml:space="preserve"> </w:t>
      </w:r>
      <w:r>
        <w:rPr>
          <w:b/>
          <w:color w:val="000000"/>
          <w:sz w:val="28"/>
          <w:szCs w:val="28"/>
          <w:u w:val="single"/>
        </w:rPr>
        <w:t>Инструментальное исполнительство</w:t>
      </w:r>
      <w:r>
        <w:rPr>
          <w:b/>
          <w:color w:val="000000"/>
          <w:sz w:val="28"/>
          <w:szCs w:val="28"/>
          <w:u w:val="single"/>
        </w:rPr>
        <w:t xml:space="preserve"> </w:t>
      </w:r>
    </w:p>
    <w:p w:rsidR="009523C5" w:rsidRDefault="009523C5" w:rsidP="009523C5">
      <w:pPr>
        <w:shd w:val="clear" w:color="auto" w:fill="FFFFFF"/>
        <w:spacing w:before="149"/>
        <w:ind w:right="101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pacing w:val="-1"/>
          <w:sz w:val="28"/>
          <w:szCs w:val="28"/>
          <w:lang w:val="ky-KG"/>
        </w:rPr>
        <w:t>Квалификация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pacing w:val="-1"/>
          <w:sz w:val="28"/>
          <w:szCs w:val="28"/>
          <w:u w:val="single"/>
        </w:rPr>
        <w:t>Специалист</w:t>
      </w:r>
    </w:p>
    <w:p w:rsidR="009523C5" w:rsidRDefault="009523C5" w:rsidP="009523C5">
      <w:pPr>
        <w:ind w:left="2" w:hanging="2"/>
        <w:jc w:val="center"/>
        <w:rPr>
          <w:rFonts w:ascii="Times New Roman" w:hAnsi="Times New Roman" w:cs="Times New Roman"/>
          <w:sz w:val="28"/>
          <w:szCs w:val="28"/>
        </w:rPr>
      </w:pPr>
    </w:p>
    <w:p w:rsidR="009523C5" w:rsidRDefault="009523C5" w:rsidP="009523C5">
      <w:pPr>
        <w:ind w:left="3" w:hanging="3"/>
        <w:jc w:val="both"/>
        <w:rPr>
          <w:rFonts w:ascii="Times New Roman" w:hAnsi="Times New Roman" w:cs="Times New Roman"/>
          <w:sz w:val="28"/>
          <w:szCs w:val="28"/>
        </w:rPr>
      </w:pPr>
    </w:p>
    <w:p w:rsidR="009523C5" w:rsidRDefault="009523C5" w:rsidP="009523C5">
      <w:pPr>
        <w:ind w:left="3" w:hanging="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23C5" w:rsidRDefault="009523C5" w:rsidP="009523C5">
      <w:pPr>
        <w:ind w:left="2" w:hanging="2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9523C5" w:rsidRDefault="009523C5" w:rsidP="009523C5">
      <w:pPr>
        <w:ind w:left="2" w:hanging="2"/>
        <w:rPr>
          <w:rFonts w:ascii="Times New Roman" w:eastAsia="Times New Roman" w:hAnsi="Times New Roman" w:cs="Times New Roman"/>
          <w:sz w:val="28"/>
          <w:szCs w:val="28"/>
        </w:rPr>
      </w:pPr>
    </w:p>
    <w:p w:rsidR="009523C5" w:rsidRDefault="009523C5" w:rsidP="009523C5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9523C5" w:rsidRDefault="009523C5" w:rsidP="009523C5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9523C5" w:rsidRDefault="009523C5" w:rsidP="009523C5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9523C5" w:rsidRDefault="009523C5" w:rsidP="009523C5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9523C5" w:rsidRDefault="009523C5" w:rsidP="009523C5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9523C5" w:rsidRDefault="009523C5" w:rsidP="009523C5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9523C5" w:rsidRDefault="009523C5" w:rsidP="009523C5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9523C5" w:rsidRDefault="009523C5" w:rsidP="009523C5">
      <w:pPr>
        <w:ind w:left="3" w:hanging="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Бишкек 2021</w:t>
      </w:r>
    </w:p>
    <w:p w:rsidR="009523C5" w:rsidRDefault="009523C5" w:rsidP="009523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 ОБЩИЕ ПОЛОЖЕНИЯ</w:t>
      </w:r>
    </w:p>
    <w:p w:rsidR="009523C5" w:rsidRDefault="009523C5" w:rsidP="009523C5">
      <w:pPr>
        <w:ind w:left="2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</w:t>
      </w:r>
      <w:r>
        <w:rPr>
          <w:rFonts w:ascii="Times New Roman" w:hAnsi="Times New Roman" w:cs="Times New Roman"/>
          <w:sz w:val="24"/>
          <w:szCs w:val="24"/>
        </w:rPr>
        <w:t xml:space="preserve"> Настоящий Государственный образовательный стандарт по специальности </w:t>
      </w:r>
      <w:r>
        <w:rPr>
          <w:rFonts w:ascii="Times New Roman" w:eastAsia="Calibri" w:hAnsi="Times New Roman" w:cs="Times New Roman"/>
          <w:b/>
          <w:sz w:val="24"/>
          <w:szCs w:val="24"/>
        </w:rPr>
        <w:t>57000</w:t>
      </w:r>
      <w:r>
        <w:rPr>
          <w:rFonts w:ascii="Times New Roman" w:eastAsia="Calibri" w:hAnsi="Times New Roman" w:cs="Times New Roman"/>
          <w:b/>
          <w:sz w:val="24"/>
          <w:szCs w:val="24"/>
        </w:rPr>
        <w:t>8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Инструментальное исполнительство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9523C5" w:rsidRDefault="009523C5" w:rsidP="009523C5">
      <w:pPr>
        <w:ind w:left="2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специалистов, независимо от форм собственности и ведомственной принадлежности.</w:t>
      </w:r>
    </w:p>
    <w:p w:rsidR="009523C5" w:rsidRDefault="009523C5" w:rsidP="009523C5">
      <w:pPr>
        <w:ind w:left="2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 Термины, определения, обозначения, сокращения</w:t>
      </w:r>
    </w:p>
    <w:p w:rsidR="001C0ADE" w:rsidRPr="001C0ADE" w:rsidRDefault="009523C5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- основная образовательная программа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- направление подготовки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- профиль - направленность основной образовательной программы на конкретный вид и (или) объект профессиональной деятельности;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-компетенция -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- кредит - условная мера трудоемкости основной профессиональной образовательной программы;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- результаты обучения - компетенции, приобретенные в результате обучения по основной образовательной программе модулю.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- общенаучные компетенции - 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- инструментальные компетенции -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 xml:space="preserve">- социально-личностные и общекультурные компетенции - 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</w:t>
      </w:r>
      <w:r w:rsidRPr="001C0ADE">
        <w:rPr>
          <w:rFonts w:ascii="Times New Roman" w:hAnsi="Times New Roman" w:cs="Times New Roman"/>
          <w:sz w:val="24"/>
          <w:szCs w:val="24"/>
        </w:rPr>
        <w:lastRenderedPageBreak/>
        <w:t>социального взаимодействия и сотрудничества, умением работать в группах, принимать социальные и этические обязательства;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профессиональный стандарт – основополагающий документ, определяющий в рамках конкретного вида профессиональной деятельноститребования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b/>
          <w:sz w:val="24"/>
          <w:szCs w:val="24"/>
        </w:rPr>
        <w:t>1.3. Сокращения и обозначения: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b/>
          <w:sz w:val="24"/>
          <w:szCs w:val="24"/>
        </w:rPr>
        <w:t>ГОС -</w:t>
      </w:r>
      <w:r w:rsidRPr="001C0ADE">
        <w:rPr>
          <w:rFonts w:ascii="Times New Roman" w:hAnsi="Times New Roman" w:cs="Times New Roman"/>
          <w:sz w:val="24"/>
          <w:szCs w:val="24"/>
        </w:rPr>
        <w:t xml:space="preserve"> Государственный образовательный стандарт;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b/>
          <w:sz w:val="24"/>
          <w:szCs w:val="24"/>
        </w:rPr>
        <w:t xml:space="preserve">ВПО </w:t>
      </w:r>
      <w:r w:rsidRPr="001C0ADE">
        <w:rPr>
          <w:rFonts w:ascii="Times New Roman" w:hAnsi="Times New Roman" w:cs="Times New Roman"/>
          <w:sz w:val="24"/>
          <w:szCs w:val="24"/>
        </w:rPr>
        <w:t>- высшее профессиональное образование;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b/>
          <w:sz w:val="24"/>
          <w:szCs w:val="24"/>
        </w:rPr>
        <w:t>ООП</w:t>
      </w:r>
      <w:r w:rsidRPr="001C0ADE">
        <w:rPr>
          <w:rFonts w:ascii="Times New Roman" w:hAnsi="Times New Roman" w:cs="Times New Roman"/>
          <w:sz w:val="24"/>
          <w:szCs w:val="24"/>
        </w:rPr>
        <w:t xml:space="preserve"> - основная образовательная программа;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b/>
          <w:sz w:val="24"/>
          <w:szCs w:val="24"/>
        </w:rPr>
        <w:t xml:space="preserve">УМО </w:t>
      </w:r>
      <w:r w:rsidRPr="001C0ADE">
        <w:rPr>
          <w:rFonts w:ascii="Times New Roman" w:hAnsi="Times New Roman" w:cs="Times New Roman"/>
          <w:sz w:val="24"/>
          <w:szCs w:val="24"/>
        </w:rPr>
        <w:t>- учебно-методические объединения;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b/>
          <w:sz w:val="24"/>
          <w:szCs w:val="24"/>
        </w:rPr>
        <w:t>ЦД ООП</w:t>
      </w:r>
      <w:r w:rsidRPr="001C0ADE">
        <w:rPr>
          <w:rFonts w:ascii="Times New Roman" w:hAnsi="Times New Roman" w:cs="Times New Roman"/>
          <w:sz w:val="24"/>
          <w:szCs w:val="24"/>
        </w:rPr>
        <w:t xml:space="preserve"> - цикл дисциплин основной образовательной программы;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b/>
          <w:sz w:val="24"/>
          <w:szCs w:val="24"/>
        </w:rPr>
        <w:t>ОК</w:t>
      </w:r>
      <w:r w:rsidRPr="001C0ADE">
        <w:rPr>
          <w:rFonts w:ascii="Times New Roman" w:hAnsi="Times New Roman" w:cs="Times New Roman"/>
          <w:sz w:val="24"/>
          <w:szCs w:val="24"/>
        </w:rPr>
        <w:t xml:space="preserve"> - общенаучные компетенции;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b/>
          <w:sz w:val="24"/>
          <w:szCs w:val="24"/>
        </w:rPr>
        <w:t>ИК</w:t>
      </w:r>
      <w:r w:rsidRPr="001C0ADE">
        <w:rPr>
          <w:rFonts w:ascii="Times New Roman" w:hAnsi="Times New Roman" w:cs="Times New Roman"/>
          <w:sz w:val="24"/>
          <w:szCs w:val="24"/>
        </w:rPr>
        <w:t xml:space="preserve"> - инструментальные компетенции;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b/>
          <w:sz w:val="24"/>
          <w:szCs w:val="24"/>
        </w:rPr>
        <w:t>ПК</w:t>
      </w:r>
      <w:r w:rsidRPr="001C0ADE">
        <w:rPr>
          <w:rFonts w:ascii="Times New Roman" w:hAnsi="Times New Roman" w:cs="Times New Roman"/>
          <w:sz w:val="24"/>
          <w:szCs w:val="24"/>
        </w:rPr>
        <w:t xml:space="preserve"> - профессиональные компетенции;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b/>
          <w:sz w:val="24"/>
          <w:szCs w:val="24"/>
        </w:rPr>
        <w:t>СЛК</w:t>
      </w:r>
      <w:r w:rsidRPr="001C0ADE">
        <w:rPr>
          <w:rFonts w:ascii="Times New Roman" w:hAnsi="Times New Roman" w:cs="Times New Roman"/>
          <w:sz w:val="24"/>
          <w:szCs w:val="24"/>
        </w:rPr>
        <w:t xml:space="preserve"> - социально-личностные и общекультурные компетенции.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1C0ADE">
        <w:rPr>
          <w:rFonts w:ascii="Times New Roman" w:hAnsi="Times New Roman" w:cs="Times New Roman"/>
          <w:b/>
          <w:sz w:val="24"/>
          <w:szCs w:val="24"/>
        </w:rPr>
        <w:t xml:space="preserve">                         2. Область применения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 xml:space="preserve">2.1. Настоящий Государственный образовательный стандарт высшего профессионального образования  представляет собой совокупность норм, правил и требований, обязательных при реализации ООП по специальности  </w:t>
      </w:r>
      <w:r w:rsidRPr="001C0ADE">
        <w:rPr>
          <w:rFonts w:ascii="Times New Roman" w:hAnsi="Times New Roman" w:cs="Times New Roman"/>
          <w:b/>
          <w:sz w:val="24"/>
          <w:szCs w:val="24"/>
        </w:rPr>
        <w:t>570008 «Инструментальное исполнительство»</w:t>
      </w:r>
      <w:r w:rsidRPr="001C0ADE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1C0ADE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1C0ADE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1C0ADE">
        <w:rPr>
          <w:rFonts w:ascii="Times New Roman" w:hAnsi="Times New Roman" w:cs="Times New Roman"/>
          <w:b/>
          <w:sz w:val="24"/>
          <w:szCs w:val="24"/>
        </w:rPr>
        <w:t>Концертный исполнитель,артист камерного ансамбля, концертмейстер, артист оркестра (ансамбля), преподаватель"</w:t>
      </w:r>
      <w:r w:rsidRPr="001C0ADE">
        <w:rPr>
          <w:rFonts w:ascii="Times New Roman" w:hAnsi="Times New Roman" w:cs="Times New Roman"/>
          <w:sz w:val="24"/>
          <w:szCs w:val="24"/>
        </w:rPr>
        <w:t xml:space="preserve">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форм собственности и ведомственной принадлежности, имеющих лицензию по соответствующей специальности на территории Кыргызской Республики.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 xml:space="preserve">2.2. Основными пользователями настоящего ГОС ВПО по специальности </w:t>
      </w:r>
      <w:r w:rsidRPr="001C0ADE">
        <w:rPr>
          <w:rFonts w:ascii="Times New Roman" w:hAnsi="Times New Roman" w:cs="Times New Roman"/>
          <w:b/>
          <w:sz w:val="24"/>
          <w:szCs w:val="24"/>
        </w:rPr>
        <w:t>570008 «Инструментальное исполнительство»</w:t>
      </w:r>
      <w:r w:rsidRPr="001C0ADE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1C0ADE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1C0ADE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1C0ADE">
        <w:rPr>
          <w:rFonts w:ascii="Times New Roman" w:hAnsi="Times New Roman" w:cs="Times New Roman"/>
          <w:b/>
          <w:sz w:val="24"/>
          <w:szCs w:val="24"/>
        </w:rPr>
        <w:t>Концертный исполнитель,артист камерного ансамбля, концертмейстер, артист оркестра (ансамбля),  преподаватель"</w:t>
      </w:r>
      <w:r w:rsidRPr="001C0AD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-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- 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-объединения специалистов и работодателей в соответствующей сфере профессиональной деятельности;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- 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- государственные органы исполнительной власти, обеспечивающие финансирование высшего профессионального образования;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 xml:space="preserve">- уполномоченные государственные органы исполнительной власти, обеспечивающие </w:t>
      </w:r>
      <w:r w:rsidRPr="001C0ADE">
        <w:rPr>
          <w:rFonts w:ascii="Times New Roman" w:hAnsi="Times New Roman" w:cs="Times New Roman"/>
          <w:sz w:val="24"/>
          <w:szCs w:val="24"/>
        </w:rPr>
        <w:lastRenderedPageBreak/>
        <w:t>контроль за соблюдением законодательства в системе высшего профессионального образования, осуществляющие контроль качества в сфере высшего профессионального образования.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- аккредитационные агентства, осуществляющие аккредитацию образовательных программ и организаций.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0ADE">
        <w:rPr>
          <w:rFonts w:ascii="Times New Roman" w:hAnsi="Times New Roman" w:cs="Times New Roman"/>
          <w:b/>
          <w:sz w:val="24"/>
          <w:szCs w:val="24"/>
        </w:rPr>
        <w:t>2.3. Требования к уровню подготовленности абитуриентов.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 xml:space="preserve">2.3.1. Уровень образования абитуриента, претендующего на получение высшего профессионального образования с присвоением квалификации "специалист"- среднее общее и специализированное музыкальное образование; или среднее специальное профессиональное образование; или высшее специальное образование при условии владения абитуриентом объёмом знаний, умений и навыков, соответствующих требованиям к выпускнику образовательных учреждений в области музыкального искусства. 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2.3.2. Абитуриент должен иметь документ государственного образца о среднем общем образовании и свидетельство об окончании специализированного музыкального образования; или среднем профессиональном (или высшем профессиональном) образовании.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0ADE">
        <w:rPr>
          <w:rFonts w:ascii="Times New Roman" w:hAnsi="Times New Roman" w:cs="Times New Roman"/>
          <w:b/>
          <w:sz w:val="24"/>
          <w:szCs w:val="24"/>
        </w:rPr>
        <w:t>3. Общая характеристика специальности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 xml:space="preserve">3.1.В Кыргызской Республике по специальности   </w:t>
      </w:r>
      <w:r w:rsidRPr="001C0ADE">
        <w:rPr>
          <w:rFonts w:ascii="Times New Roman" w:hAnsi="Times New Roman" w:cs="Times New Roman"/>
          <w:b/>
          <w:sz w:val="24"/>
          <w:szCs w:val="24"/>
        </w:rPr>
        <w:t>570004 «Музыковедение»</w:t>
      </w:r>
      <w:r w:rsidRPr="001C0ADE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1C0ADE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1C0ADE">
        <w:rPr>
          <w:rFonts w:ascii="Times New Roman" w:hAnsi="Times New Roman" w:cs="Times New Roman"/>
          <w:sz w:val="24"/>
          <w:szCs w:val="24"/>
        </w:rPr>
        <w:t xml:space="preserve"> и квалификации:  «</w:t>
      </w:r>
      <w:r w:rsidRPr="001C0ADE">
        <w:rPr>
          <w:rFonts w:ascii="Times New Roman" w:hAnsi="Times New Roman" w:cs="Times New Roman"/>
          <w:b/>
          <w:sz w:val="24"/>
          <w:szCs w:val="24"/>
        </w:rPr>
        <w:t>музыковед, этномузыковед, преподаватель»</w:t>
      </w:r>
      <w:r w:rsidRPr="001C0ADE">
        <w:rPr>
          <w:rFonts w:ascii="Times New Roman" w:hAnsi="Times New Roman" w:cs="Times New Roman"/>
          <w:sz w:val="24"/>
          <w:szCs w:val="24"/>
        </w:rPr>
        <w:t xml:space="preserve"> реализуется ООП ВПО по отдельным специальностям.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Выпускникам вузов, полностью освоившим ООП ВПО по специальности и успешно прошедшим государственную итоговую аттестацию в установленном порядке, выдается диплом о высшем профессиональном образовании с присвоением квалификации "специалист".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Профили ООП ВПО в рамках специальности определяются вузом  на основе отраслевых/секторальных рамок квалификаций (при наличии).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color w:val="000000"/>
          <w:sz w:val="24"/>
          <w:szCs w:val="24"/>
        </w:rPr>
        <w:t>3.2. Нормативный срок освоения ООП ВПО по специальности</w:t>
      </w:r>
      <w:r w:rsidRPr="001C0ADE">
        <w:rPr>
          <w:rFonts w:ascii="Times New Roman" w:hAnsi="Times New Roman" w:cs="Times New Roman"/>
          <w:b/>
          <w:sz w:val="24"/>
          <w:szCs w:val="24"/>
        </w:rPr>
        <w:t>570008 «Инструментальное исполнительство»</w:t>
      </w:r>
      <w:r w:rsidRPr="001C0ADE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1C0ADE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1C0ADE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1C0ADE">
        <w:rPr>
          <w:rFonts w:ascii="Times New Roman" w:hAnsi="Times New Roman" w:cs="Times New Roman"/>
          <w:b/>
          <w:sz w:val="24"/>
          <w:szCs w:val="24"/>
        </w:rPr>
        <w:t>Концертный исполнитель,артист камерного ансамбля, концертмейстер, артист оркестра (ансамбля),  преподаватель"</w:t>
      </w:r>
      <w:r w:rsidR="00F6587F">
        <w:rPr>
          <w:rFonts w:ascii="Times New Roman" w:hAnsi="Times New Roman" w:cs="Times New Roman"/>
          <w:sz w:val="24"/>
          <w:szCs w:val="24"/>
        </w:rPr>
        <w:t xml:space="preserve"> </w:t>
      </w:r>
      <w:r w:rsidRPr="001C0ADE">
        <w:rPr>
          <w:rFonts w:ascii="Times New Roman" w:hAnsi="Times New Roman" w:cs="Times New Roman"/>
          <w:sz w:val="24"/>
          <w:szCs w:val="24"/>
        </w:rPr>
        <w:t>при очной форме обучения составляет не менее 5 лет.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 xml:space="preserve">Сроки освоения ООП ВПО по специальности по очно-заочной (вечерней) и заочной формам обучения, а также в случае сочетания различных форм обучения, увеличиваются вузом от шести месяцев до одного года относительно установленного нормативного срока освоения при очной форме обучения. </w:t>
      </w:r>
    </w:p>
    <w:p w:rsidR="001C0ADE" w:rsidRPr="001C0ADE" w:rsidRDefault="001C0ADE" w:rsidP="005C24B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trike/>
          <w:sz w:val="24"/>
          <w:szCs w:val="24"/>
          <w:lang w:eastAsia="be-BY"/>
        </w:rPr>
      </w:pPr>
      <w:r w:rsidRPr="001C0ADE">
        <w:rPr>
          <w:rFonts w:ascii="Times New Roman" w:hAnsi="Times New Roman" w:cs="Times New Roman"/>
          <w:sz w:val="24"/>
          <w:szCs w:val="24"/>
        </w:rPr>
        <w:t>Лицам, имеющим среднее профессиональное образование соответствующего профиля или высшее профессиональное образование предоставляется </w:t>
      </w:r>
      <w:r w:rsidRPr="001C0ADE">
        <w:rPr>
          <w:rFonts w:ascii="Times New Roman" w:hAnsi="Times New Roman" w:cs="Times New Roman"/>
          <w:bCs/>
          <w:sz w:val="24"/>
          <w:szCs w:val="24"/>
        </w:rPr>
        <w:t>право на освоение ООП ВПО по специальности по ускоренным программам</w:t>
      </w:r>
      <w:r w:rsidRPr="001C0ADE">
        <w:rPr>
          <w:rFonts w:ascii="Times New Roman" w:hAnsi="Times New Roman" w:cs="Times New Roman"/>
          <w:sz w:val="24"/>
          <w:szCs w:val="24"/>
        </w:rPr>
        <w:t xml:space="preserve">.  Срок обучения при реализации ускоренных программ определяется по результатам переаттестации  (перезачета) полностью или частично результатов обучения по отдельным дисциплинам (модулям) и (или) отдельным практикам, освоенным (пройденным) студентом при получении среднего профессионального образования и (или) высшего образования по иной образовательной программе. </w:t>
      </w:r>
    </w:p>
    <w:p w:rsidR="001C0ADE" w:rsidRPr="001C0ADE" w:rsidRDefault="001C0ADE" w:rsidP="005C24B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trike/>
          <w:sz w:val="24"/>
          <w:szCs w:val="24"/>
          <w:lang w:eastAsia="be-BY"/>
        </w:rPr>
      </w:pPr>
      <w:r w:rsidRPr="001C0ADE">
        <w:rPr>
          <w:rFonts w:ascii="Times New Roman" w:hAnsi="Times New Roman" w:cs="Times New Roman"/>
          <w:sz w:val="24"/>
          <w:szCs w:val="24"/>
        </w:rPr>
        <w:t>Соответствие профиля среднего профессионального образования  профилю  высшего профессионального образования определяется вузом самостоятельно.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Сроки освоения ООП ВПО по специальности на базе среднего профессионального образования по очной форме обучения в рамках реализации ускоренных программ составляют не менее 4 лет.</w:t>
      </w:r>
    </w:p>
    <w:p w:rsidR="001C0ADE" w:rsidRPr="001C0ADE" w:rsidRDefault="001C0ADE" w:rsidP="005C24B3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При обучении по индивидуальному учебному плану вне зависимости от формы получения образования срок обучения устанавливается самостоятельно вузом.</w:t>
      </w:r>
    </w:p>
    <w:p w:rsidR="001C0ADE" w:rsidRPr="001C0ADE" w:rsidRDefault="001C0ADE" w:rsidP="005C24B3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lastRenderedPageBreak/>
        <w:t>При обучении по индивидуальному учебному плану лиц с ограниченными возможностями здоровья вуз вправе продлить срок по сравнению со сроком, установленным для соответствующей формы получения образования.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 xml:space="preserve">Иные нормативные сроки освоения ООП ВПО по специальности устанавливаются </w:t>
      </w:r>
      <w:r w:rsidR="009523C5">
        <w:rPr>
          <w:rFonts w:ascii="Times New Roman" w:hAnsi="Times New Roman" w:cs="Times New Roman"/>
          <w:sz w:val="24"/>
          <w:szCs w:val="24"/>
        </w:rPr>
        <w:t>Кабинетом Министров</w:t>
      </w:r>
      <w:r w:rsidRPr="001C0ADE">
        <w:rPr>
          <w:rFonts w:ascii="Times New Roman" w:hAnsi="Times New Roman" w:cs="Times New Roman"/>
          <w:sz w:val="24"/>
          <w:szCs w:val="24"/>
        </w:rPr>
        <w:t xml:space="preserve"> Кыргызской Республики.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3.3. Общая трудоемкость освоения ООП по специальности на базе среднего общего или среднего профессионального образования при очной форме обучения составляет не менее 300 кредитов.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 xml:space="preserve">Трудоемкость ООП ВПО по очной форме обучения за учебный год равна </w:t>
      </w:r>
      <w:r w:rsidRPr="001C0ADE">
        <w:rPr>
          <w:rFonts w:ascii="Times New Roman" w:hAnsi="Times New Roman" w:cs="Times New Roman"/>
          <w:b/>
          <w:sz w:val="24"/>
          <w:szCs w:val="24"/>
        </w:rPr>
        <w:t>не менее</w:t>
      </w:r>
      <w:r w:rsidRPr="001C0ADE">
        <w:rPr>
          <w:rFonts w:ascii="Times New Roman" w:hAnsi="Times New Roman" w:cs="Times New Roman"/>
          <w:sz w:val="24"/>
          <w:szCs w:val="24"/>
        </w:rPr>
        <w:t xml:space="preserve"> 60 кредитам.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 xml:space="preserve">Трудоемкость одного семестра равна </w:t>
      </w:r>
      <w:r w:rsidRPr="001C0ADE">
        <w:rPr>
          <w:rFonts w:ascii="Times New Roman" w:hAnsi="Times New Roman" w:cs="Times New Roman"/>
          <w:b/>
          <w:sz w:val="24"/>
          <w:szCs w:val="24"/>
        </w:rPr>
        <w:t>не менее</w:t>
      </w:r>
      <w:r w:rsidRPr="001C0ADE">
        <w:rPr>
          <w:rFonts w:ascii="Times New Roman" w:hAnsi="Times New Roman" w:cs="Times New Roman"/>
          <w:sz w:val="24"/>
          <w:szCs w:val="24"/>
        </w:rPr>
        <w:t xml:space="preserve"> 30 кредитам (при двухсеместровом построении учебного процесса).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 xml:space="preserve">Трудоемкость ООП по очно-заочной (вечерней) и заочной формам обучения, а также в случае сочетания различных форм обучения за учебный год составляет не менее 48 </w:t>
      </w:r>
      <w:r w:rsidRPr="001C0ADE">
        <w:rPr>
          <w:rFonts w:ascii="Times New Roman" w:hAnsi="Times New Roman" w:cs="Times New Roman"/>
          <w:b/>
          <w:sz w:val="24"/>
          <w:szCs w:val="24"/>
        </w:rPr>
        <w:t>кредитов</w:t>
      </w:r>
      <w:r w:rsidRPr="001C0ADE">
        <w:rPr>
          <w:rFonts w:ascii="Times New Roman" w:hAnsi="Times New Roman" w:cs="Times New Roman"/>
          <w:sz w:val="24"/>
          <w:szCs w:val="24"/>
        </w:rPr>
        <w:t>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 xml:space="preserve">3.4. Цели ООП ВПО по специальности </w:t>
      </w:r>
      <w:r w:rsidRPr="001C0ADE">
        <w:rPr>
          <w:rFonts w:ascii="Times New Roman" w:hAnsi="Times New Roman" w:cs="Times New Roman"/>
          <w:b/>
          <w:sz w:val="24"/>
          <w:szCs w:val="24"/>
        </w:rPr>
        <w:t>570008 «Инструментальное исполнительство»</w:t>
      </w:r>
      <w:r w:rsidRPr="001C0ADE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</w:t>
      </w:r>
      <w:r w:rsidR="009523C5" w:rsidRPr="001C0ADE">
        <w:rPr>
          <w:rFonts w:ascii="Times New Roman" w:hAnsi="Times New Roman" w:cs="Times New Roman"/>
          <w:sz w:val="24"/>
          <w:szCs w:val="24"/>
        </w:rPr>
        <w:t xml:space="preserve">степени </w:t>
      </w:r>
      <w:r w:rsidR="009523C5">
        <w:rPr>
          <w:rFonts w:ascii="Times New Roman" w:hAnsi="Times New Roman" w:cs="Times New Roman"/>
          <w:sz w:val="24"/>
          <w:szCs w:val="24"/>
        </w:rPr>
        <w:t>«</w:t>
      </w:r>
      <w:r w:rsidR="009523C5" w:rsidRPr="001C0ADE">
        <w:rPr>
          <w:rFonts w:ascii="Times New Roman" w:hAnsi="Times New Roman" w:cs="Times New Roman"/>
          <w:sz w:val="24"/>
          <w:szCs w:val="24"/>
        </w:rPr>
        <w:t>специалист</w:t>
      </w:r>
      <w:r w:rsidRPr="001C0ADE">
        <w:rPr>
          <w:rFonts w:ascii="Times New Roman" w:hAnsi="Times New Roman" w:cs="Times New Roman"/>
          <w:b/>
          <w:sz w:val="24"/>
          <w:szCs w:val="24"/>
        </w:rPr>
        <w:t>»</w:t>
      </w:r>
      <w:r w:rsidRPr="001C0ADE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1C0ADE">
        <w:rPr>
          <w:rFonts w:ascii="Times New Roman" w:hAnsi="Times New Roman" w:cs="Times New Roman"/>
          <w:b/>
          <w:sz w:val="24"/>
          <w:szCs w:val="24"/>
        </w:rPr>
        <w:t>Концертный исполнитель,</w:t>
      </w:r>
      <w:r w:rsidR="00952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0ADE">
        <w:rPr>
          <w:rFonts w:ascii="Times New Roman" w:hAnsi="Times New Roman" w:cs="Times New Roman"/>
          <w:b/>
          <w:sz w:val="24"/>
          <w:szCs w:val="24"/>
        </w:rPr>
        <w:t>артист камерного ансамбля, концертмейстер, артист оркестра(ансамбля), преподаватель"</w:t>
      </w:r>
      <w:r w:rsidRPr="001C0ADE">
        <w:rPr>
          <w:rFonts w:ascii="Times New Roman" w:hAnsi="Times New Roman" w:cs="Times New Roman"/>
          <w:sz w:val="24"/>
          <w:szCs w:val="24"/>
        </w:rPr>
        <w:t xml:space="preserve"> в области обучения и воспитания личности.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 xml:space="preserve">3.4.1. В области обучения целью ООП ВПО по специальности  </w:t>
      </w:r>
      <w:r w:rsidRPr="001C0ADE">
        <w:rPr>
          <w:rFonts w:ascii="Times New Roman" w:hAnsi="Times New Roman" w:cs="Times New Roman"/>
          <w:b/>
          <w:sz w:val="24"/>
          <w:szCs w:val="24"/>
        </w:rPr>
        <w:t>570008 «Инструментальное исполнительство»</w:t>
      </w:r>
      <w:r w:rsidRPr="001C0ADE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1C0ADE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1C0ADE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1C0ADE">
        <w:rPr>
          <w:rFonts w:ascii="Times New Roman" w:hAnsi="Times New Roman" w:cs="Times New Roman"/>
          <w:b/>
          <w:sz w:val="24"/>
          <w:szCs w:val="24"/>
        </w:rPr>
        <w:t>Концертный исполнитель,</w:t>
      </w:r>
      <w:r w:rsidR="00952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0ADE">
        <w:rPr>
          <w:rFonts w:ascii="Times New Roman" w:hAnsi="Times New Roman" w:cs="Times New Roman"/>
          <w:b/>
          <w:sz w:val="24"/>
          <w:szCs w:val="24"/>
        </w:rPr>
        <w:t>артист камерного ансамбля, концертмейстер, артист оркестра (ансамбля),  преподаватель"</w:t>
      </w:r>
      <w:r w:rsidRPr="001C0ADE">
        <w:rPr>
          <w:rFonts w:ascii="Times New Roman" w:hAnsi="Times New Roman" w:cs="Times New Roman"/>
          <w:sz w:val="24"/>
          <w:szCs w:val="24"/>
        </w:rPr>
        <w:t xml:space="preserve"> является: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подготовка специалиста высшей квалификации, имеющего общегуманитарные знания, широкое общепрофессиональное развитие, владеющего комплексом навыков и знаний, позволяющих самостоятельно решать проблемы интерпретации музыкальных произведений любых стилей и жанров академического музыкального искусства, владеть современной методикой подготовки молодых музыкантов в учебных заведениях, позволяющего выпускнику успешно работать в избранной сфере деятельности, обладать универсальными и предметно-специализированными компетенциями, способствующими его социальной мобильности и устойчивости на рынке труда.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 xml:space="preserve">3.4.2. В области воспитания личности целью ООП ВПО по специальности </w:t>
      </w:r>
      <w:r w:rsidRPr="001C0ADE">
        <w:rPr>
          <w:rFonts w:ascii="Times New Roman" w:hAnsi="Times New Roman" w:cs="Times New Roman"/>
          <w:b/>
          <w:sz w:val="24"/>
          <w:szCs w:val="24"/>
        </w:rPr>
        <w:t>570008 «Инструментальное исполнительство»</w:t>
      </w:r>
      <w:r w:rsidRPr="001C0ADE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1C0ADE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1C0ADE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1C0ADE">
        <w:rPr>
          <w:rFonts w:ascii="Times New Roman" w:hAnsi="Times New Roman" w:cs="Times New Roman"/>
          <w:b/>
          <w:sz w:val="24"/>
          <w:szCs w:val="24"/>
        </w:rPr>
        <w:t>Концертный исполнитель,</w:t>
      </w:r>
      <w:r w:rsidR="00952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0ADE">
        <w:rPr>
          <w:rFonts w:ascii="Times New Roman" w:hAnsi="Times New Roman" w:cs="Times New Roman"/>
          <w:b/>
          <w:sz w:val="24"/>
          <w:szCs w:val="24"/>
        </w:rPr>
        <w:t>артист камерного ансамбля, концертмейстер, артист оркестра (ансамбля),  преподаватель"</w:t>
      </w:r>
      <w:r w:rsidRPr="001C0ADE">
        <w:rPr>
          <w:rFonts w:ascii="Times New Roman" w:hAnsi="Times New Roman" w:cs="Times New Roman"/>
          <w:sz w:val="24"/>
          <w:szCs w:val="24"/>
        </w:rPr>
        <w:t xml:space="preserve"> является: формирование всесторонней и гармонично развитой личности с активной гражданской позицией, толерантностью, </w:t>
      </w:r>
      <w:r w:rsidR="009523C5" w:rsidRPr="001C0ADE">
        <w:rPr>
          <w:rFonts w:ascii="Times New Roman" w:hAnsi="Times New Roman" w:cs="Times New Roman"/>
          <w:sz w:val="24"/>
          <w:szCs w:val="24"/>
        </w:rPr>
        <w:t>целеустремлённостью</w:t>
      </w:r>
      <w:r w:rsidRPr="001C0ADE">
        <w:rPr>
          <w:rFonts w:ascii="Times New Roman" w:hAnsi="Times New Roman" w:cs="Times New Roman"/>
          <w:sz w:val="24"/>
          <w:szCs w:val="24"/>
        </w:rPr>
        <w:t xml:space="preserve"> и трудолюбием, коммуникативностью, и стремлением к совершенствованию своего профессионального, и культурного уровня.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0ADE">
        <w:rPr>
          <w:rFonts w:ascii="Times New Roman" w:hAnsi="Times New Roman" w:cs="Times New Roman"/>
          <w:b/>
          <w:sz w:val="24"/>
          <w:szCs w:val="24"/>
        </w:rPr>
        <w:t>3.5. Область профессиональной деятельности выпускников.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 xml:space="preserve">Область профессиональной деятельности выпускников  по специальности </w:t>
      </w:r>
      <w:r w:rsidRPr="001C0ADE">
        <w:rPr>
          <w:rFonts w:ascii="Times New Roman" w:hAnsi="Times New Roman" w:cs="Times New Roman"/>
          <w:b/>
          <w:sz w:val="24"/>
          <w:szCs w:val="24"/>
        </w:rPr>
        <w:t>570008 «Инструментальное исполнительство»</w:t>
      </w:r>
      <w:r w:rsidRPr="001C0ADE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1C0ADE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1C0ADE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1C0ADE">
        <w:rPr>
          <w:rFonts w:ascii="Times New Roman" w:hAnsi="Times New Roman" w:cs="Times New Roman"/>
          <w:b/>
          <w:sz w:val="24"/>
          <w:szCs w:val="24"/>
        </w:rPr>
        <w:t>Концертный исполнитель,</w:t>
      </w:r>
      <w:r w:rsidR="00952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0ADE">
        <w:rPr>
          <w:rFonts w:ascii="Times New Roman" w:hAnsi="Times New Roman" w:cs="Times New Roman"/>
          <w:b/>
          <w:sz w:val="24"/>
          <w:szCs w:val="24"/>
        </w:rPr>
        <w:t xml:space="preserve">артист камерного ансамбля, концертмейстер, артист оркестра (ансамбля), </w:t>
      </w:r>
      <w:r w:rsidR="009523C5" w:rsidRPr="001C0ADE">
        <w:rPr>
          <w:rFonts w:ascii="Times New Roman" w:hAnsi="Times New Roman" w:cs="Times New Roman"/>
          <w:b/>
          <w:sz w:val="24"/>
          <w:szCs w:val="24"/>
        </w:rPr>
        <w:t xml:space="preserve">преподаватель </w:t>
      </w:r>
      <w:r w:rsidR="009523C5" w:rsidRPr="001C0ADE">
        <w:rPr>
          <w:rFonts w:ascii="Times New Roman" w:hAnsi="Times New Roman" w:cs="Times New Roman"/>
          <w:color w:val="000000"/>
          <w:sz w:val="24"/>
          <w:szCs w:val="24"/>
        </w:rPr>
        <w:t>«включает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br/>
        <w:t>концертное исполнение музыкальных произведений в разнообразных составах (соло, в ансамбле, соло с оркестром, соло в оркестре) на различных сценических площадках; применение на практике своих знаний и умений в качестве преподавателя игры на музыкальном инструменте.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 xml:space="preserve"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</w:t>
      </w:r>
      <w:r w:rsidRPr="001C0ADE">
        <w:rPr>
          <w:rFonts w:ascii="Times New Roman" w:hAnsi="Times New Roman" w:cs="Times New Roman"/>
          <w:sz w:val="24"/>
          <w:szCs w:val="24"/>
        </w:rPr>
        <w:lastRenderedPageBreak/>
        <w:t>образования и полученных компетенций требованиям к квалификации работника.</w:t>
      </w:r>
    </w:p>
    <w:p w:rsidR="006A02ED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b/>
          <w:sz w:val="24"/>
          <w:szCs w:val="24"/>
        </w:rPr>
        <w:t xml:space="preserve">3.6. Объектами профессиональной деятельности выпускников </w:t>
      </w:r>
      <w:r w:rsidRPr="001C0ADE">
        <w:rPr>
          <w:rFonts w:ascii="Times New Roman" w:hAnsi="Times New Roman" w:cs="Times New Roman"/>
          <w:sz w:val="24"/>
          <w:szCs w:val="24"/>
        </w:rPr>
        <w:t xml:space="preserve"> по специальности </w:t>
      </w:r>
      <w:r w:rsidRPr="001C0ADE">
        <w:rPr>
          <w:rFonts w:ascii="Times New Roman" w:hAnsi="Times New Roman" w:cs="Times New Roman"/>
          <w:b/>
          <w:sz w:val="24"/>
          <w:szCs w:val="24"/>
        </w:rPr>
        <w:t>570008 «Инструментальное исполнительство»</w:t>
      </w:r>
      <w:r w:rsidRPr="001C0ADE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1C0ADE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1C0ADE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1C0ADE">
        <w:rPr>
          <w:rFonts w:ascii="Times New Roman" w:hAnsi="Times New Roman" w:cs="Times New Roman"/>
          <w:b/>
          <w:sz w:val="24"/>
          <w:szCs w:val="24"/>
        </w:rPr>
        <w:t>Концертный исполнитель,артист камерного ансамбля, концертмейстер, артист оркестра (ансамбля),  преподаватель"</w:t>
      </w:r>
      <w:r w:rsidRPr="001C0AD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6A02ED" w:rsidRDefault="006A02ED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C0ADE" w:rsidRPr="001C0ADE">
        <w:rPr>
          <w:rFonts w:ascii="Times New Roman" w:hAnsi="Times New Roman" w:cs="Times New Roman"/>
          <w:color w:val="000000"/>
          <w:sz w:val="24"/>
          <w:szCs w:val="24"/>
        </w:rPr>
        <w:t xml:space="preserve"> музыкальное произведение в различных формах его существования;</w:t>
      </w:r>
    </w:p>
    <w:p w:rsidR="006A02ED" w:rsidRDefault="006A02ED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1C0ADE" w:rsidRPr="001C0ADE">
        <w:rPr>
          <w:rFonts w:ascii="Times New Roman" w:hAnsi="Times New Roman" w:cs="Times New Roman"/>
          <w:color w:val="000000"/>
          <w:sz w:val="24"/>
          <w:szCs w:val="24"/>
        </w:rPr>
        <w:t xml:space="preserve"> музыкальные инструменты;</w:t>
      </w:r>
    </w:p>
    <w:p w:rsidR="006A02ED" w:rsidRDefault="006A02ED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1C0ADE" w:rsidRPr="001C0ADE">
        <w:rPr>
          <w:rFonts w:ascii="Times New Roman" w:hAnsi="Times New Roman" w:cs="Times New Roman"/>
          <w:color w:val="000000"/>
          <w:sz w:val="24"/>
          <w:szCs w:val="24"/>
        </w:rPr>
        <w:t xml:space="preserve"> творческие коллективы; </w:t>
      </w:r>
    </w:p>
    <w:p w:rsidR="006A02ED" w:rsidRDefault="006A02ED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1C0ADE" w:rsidRPr="001C0ADE">
        <w:rPr>
          <w:rFonts w:ascii="Times New Roman" w:hAnsi="Times New Roman" w:cs="Times New Roman"/>
          <w:color w:val="000000"/>
          <w:sz w:val="24"/>
          <w:szCs w:val="24"/>
        </w:rPr>
        <w:t>слушательс</w:t>
      </w:r>
      <w:r w:rsidR="00851B88">
        <w:rPr>
          <w:rFonts w:ascii="Times New Roman" w:hAnsi="Times New Roman" w:cs="Times New Roman"/>
          <w:color w:val="000000"/>
          <w:sz w:val="24"/>
          <w:szCs w:val="24"/>
        </w:rPr>
        <w:t>кая аудитория концертных залов</w:t>
      </w:r>
      <w:r w:rsidR="001C0ADE" w:rsidRPr="001C0ADE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1C0ADE" w:rsidRPr="001C0ADE" w:rsidRDefault="006A02ED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1C0ADE" w:rsidRPr="001C0ADE">
        <w:rPr>
          <w:rFonts w:ascii="Times New Roman" w:hAnsi="Times New Roman" w:cs="Times New Roman"/>
          <w:color w:val="000000"/>
          <w:sz w:val="24"/>
          <w:szCs w:val="24"/>
        </w:rPr>
        <w:t>различные категории обучающихся по программам среднего, высшего и дополнительного профессионального образования.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0ADE">
        <w:rPr>
          <w:rFonts w:ascii="Times New Roman" w:hAnsi="Times New Roman" w:cs="Times New Roman"/>
          <w:b/>
          <w:sz w:val="24"/>
          <w:szCs w:val="24"/>
        </w:rPr>
        <w:t>3.7. Виды профессиональной деятельности выпускников.</w:t>
      </w:r>
    </w:p>
    <w:p w:rsidR="006A02ED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C0ADE">
        <w:rPr>
          <w:rFonts w:ascii="Times New Roman" w:hAnsi="Times New Roman" w:cs="Times New Roman"/>
          <w:color w:val="000000"/>
          <w:sz w:val="24"/>
          <w:szCs w:val="24"/>
        </w:rPr>
        <w:t xml:space="preserve">Выпускник </w:t>
      </w:r>
      <w:r w:rsidRPr="001C0ADE">
        <w:rPr>
          <w:rFonts w:ascii="Times New Roman" w:hAnsi="Times New Roman" w:cs="Times New Roman"/>
          <w:b/>
          <w:sz w:val="24"/>
          <w:szCs w:val="24"/>
        </w:rPr>
        <w:t>570008 «Инструментальное исполнительство»</w:t>
      </w:r>
      <w:r w:rsidRPr="001C0ADE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1C0ADE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1C0ADE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1C0ADE">
        <w:rPr>
          <w:rFonts w:ascii="Times New Roman" w:hAnsi="Times New Roman" w:cs="Times New Roman"/>
          <w:b/>
          <w:sz w:val="24"/>
          <w:szCs w:val="24"/>
        </w:rPr>
        <w:t>Концертный исполнитель,артист камерного ансамбля, концертмейстер, артист оркестра (ансамбля),  преподаватель"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t>подготовлен к следующим видам профессиональной деятельности:</w:t>
      </w:r>
    </w:p>
    <w:p w:rsidR="006A02ED" w:rsidRDefault="006A02ED" w:rsidP="005C24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-</w:t>
      </w:r>
      <w:r w:rsidR="001C0ADE" w:rsidRPr="001C0ADE">
        <w:rPr>
          <w:rFonts w:ascii="Times New Roman" w:hAnsi="Times New Roman" w:cs="Times New Roman"/>
          <w:color w:val="000000"/>
          <w:sz w:val="24"/>
          <w:szCs w:val="24"/>
        </w:rPr>
        <w:t xml:space="preserve"> концертно-исполнительская деятельность; </w:t>
      </w:r>
    </w:p>
    <w:p w:rsidR="006A02ED" w:rsidRDefault="006A02ED" w:rsidP="005C24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- </w:t>
      </w:r>
      <w:r w:rsidR="001C0ADE" w:rsidRPr="001C0ADE">
        <w:rPr>
          <w:rFonts w:ascii="Times New Roman" w:hAnsi="Times New Roman" w:cs="Times New Roman"/>
          <w:color w:val="000000"/>
          <w:sz w:val="24"/>
          <w:szCs w:val="24"/>
        </w:rPr>
        <w:t xml:space="preserve">педагогическая </w:t>
      </w:r>
      <w:r w:rsidR="00851B88">
        <w:rPr>
          <w:rFonts w:ascii="Times New Roman" w:hAnsi="Times New Roman" w:cs="Times New Roman"/>
          <w:color w:val="000000"/>
          <w:sz w:val="24"/>
          <w:szCs w:val="24"/>
        </w:rPr>
        <w:t>деятельность</w:t>
      </w:r>
      <w:r w:rsidR="001C0ADE" w:rsidRPr="00851B8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C0ADE" w:rsidRPr="001C0ADE" w:rsidRDefault="006A02ED" w:rsidP="009523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-</w:t>
      </w:r>
      <w:r w:rsidR="001C0ADE" w:rsidRPr="001C0ADE">
        <w:rPr>
          <w:rFonts w:ascii="Times New Roman" w:hAnsi="Times New Roman" w:cs="Times New Roman"/>
          <w:color w:val="000000"/>
          <w:sz w:val="24"/>
          <w:szCs w:val="24"/>
        </w:rPr>
        <w:t>методической и исследовательской деятельности по специальности.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0ADE">
        <w:rPr>
          <w:rFonts w:ascii="Times New Roman" w:hAnsi="Times New Roman" w:cs="Times New Roman"/>
          <w:b/>
          <w:sz w:val="24"/>
          <w:szCs w:val="24"/>
        </w:rPr>
        <w:t>3.8. Задачи профессиональной деятельности выпускников.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 xml:space="preserve">Выпускник  </w:t>
      </w:r>
      <w:r w:rsidRPr="001C0ADE">
        <w:rPr>
          <w:rFonts w:ascii="Times New Roman" w:hAnsi="Times New Roman" w:cs="Times New Roman"/>
          <w:b/>
          <w:sz w:val="24"/>
          <w:szCs w:val="24"/>
        </w:rPr>
        <w:t>570008 «Инструментальное исполнительство»</w:t>
      </w:r>
      <w:r w:rsidRPr="001C0ADE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1C0ADE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1C0ADE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1C0ADE">
        <w:rPr>
          <w:rFonts w:ascii="Times New Roman" w:hAnsi="Times New Roman" w:cs="Times New Roman"/>
          <w:b/>
          <w:sz w:val="24"/>
          <w:szCs w:val="24"/>
        </w:rPr>
        <w:t>Концертный исполнитель,артист камерного ансамбля, концертмейстер, артист оркестра (ансамбля), преподаватель"</w:t>
      </w:r>
      <w:r w:rsidRPr="001C0ADE">
        <w:rPr>
          <w:rFonts w:ascii="Times New Roman" w:hAnsi="Times New Roman" w:cs="Times New Roman"/>
          <w:sz w:val="24"/>
          <w:szCs w:val="24"/>
        </w:rPr>
        <w:t xml:space="preserve"> должен решать следующие профессиональные задачи в соответствии с видами профессиональной деятельности и профессионального стандарта: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 xml:space="preserve">в области концертно-исполнительской деятельности:  высокохудожественное и выразительное донесение содержания исполняемого музыкального произведения до слушательской аудитории; воспитание художественного вкуса и умения воспринимать музыку как вид искусства; 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в области педагогической деятельности: воспитание музыканта исполнителя с высокоразвитым художественным и интеллектуальным потенциалом; обучение техническому и художественному мастерству игре на инструменте; подготовка обучающегося к самостоятельной деятельности в области исполнительства и музыкальной педагогики;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color w:val="000000"/>
          <w:sz w:val="24"/>
          <w:szCs w:val="24"/>
        </w:rPr>
        <w:t>в области методической и исследовательской деятельности по специальности выполнение методической и исследовательской работы, осуществление контрольных  мероприятий, направленных на оценку результатов художественно-педагогических, исполнительских и исторических процессов в музыкальном искусстве; а также осуществление музыкально-критических, редакторских, организационно-управленческих и организационно-творческих функций в соответствии с профилем подготовки.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Задачи профессиональной деятельности выпускников (разрабатываются с участием заинтересованных работодателей)(*).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Задачи профессиональной деятельности специалиста. (Указываются задачи в соответствии с перечисленными в п.3.7 видами профессиональной деятельности).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 xml:space="preserve">(*) Перечень задач профессиональной деятельности, к которым должен быть подготовлен выпускник по направлению подготовки, должен быть, в основном, взят из </w:t>
      </w:r>
      <w:r w:rsidRPr="001C0ADE">
        <w:rPr>
          <w:rFonts w:ascii="Times New Roman" w:hAnsi="Times New Roman" w:cs="Times New Roman"/>
          <w:sz w:val="24"/>
          <w:szCs w:val="24"/>
        </w:rPr>
        <w:lastRenderedPageBreak/>
        <w:t>квалификационных требований в соответствующей области профессиональной деятельности и профессионального стандарта (при наличии). Если они отсутствуют, перечень задач профессиональной деятельности должен быть сформирован разработчиком проекта ГОС ВПО при обязательном участии работодателей.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0ADE">
        <w:rPr>
          <w:rFonts w:ascii="Times New Roman" w:hAnsi="Times New Roman" w:cs="Times New Roman"/>
          <w:b/>
          <w:sz w:val="24"/>
          <w:szCs w:val="24"/>
        </w:rPr>
        <w:t xml:space="preserve">       4.1Общие требования к правам и обязанностям вуза при реализации   ОПП.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4.1.1..Вузы самостоятельно разрабатывают ООП по специальности. ООП разрабатывается на основе соответствующего ГОС по специальности Кыргызской Республики и утверждается ученым советом вуза.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- в разработке стратегии по обеспечению качества подготовки выпускников;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- в мониторинге, периодическом рецензировании образовательных программ;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- 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- в обеспечении качества и компетентности преподавательского состава;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- 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- 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4.1.2.  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Требования к аттестации студентов и выпускников,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4.1.3.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4.1.4.  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4.1.5. Вуз обязан обеспечить студентам реальную возможность участвовать в формировании своей программы обучения.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4.1.6.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0ADE">
        <w:rPr>
          <w:rFonts w:ascii="Times New Roman" w:hAnsi="Times New Roman" w:cs="Times New Roman"/>
          <w:b/>
          <w:sz w:val="24"/>
          <w:szCs w:val="24"/>
        </w:rPr>
        <w:t>4.2. Общие требования к правам и обязанностям студента при    реализации ООП.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4.2.1.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 xml:space="preserve">4.2.2. При формировании своей индивидуальной образовательной траектории студент имеет право получить консультацию в вузе по выбору дисциплин и их влиянию </w:t>
      </w:r>
      <w:r w:rsidRPr="001C0ADE">
        <w:rPr>
          <w:rFonts w:ascii="Times New Roman" w:hAnsi="Times New Roman" w:cs="Times New Roman"/>
          <w:sz w:val="24"/>
          <w:szCs w:val="24"/>
        </w:rPr>
        <w:lastRenderedPageBreak/>
        <w:t>на будущий профиль подготовки (специализацию).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4.2.3. В целях достижения результатов при освоении ООП в части развития СЛК, 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4.2.4. Студенты обязаны выполнять в установленные сроки все задания, предусмотренные ООП вуза.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4.3. Максимальный объем учебной нагрузки студента устанавливается 45 часа в неделю, включая все виды его аудиторной и внеаудиторной (самостоятельной) учебной работы.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 xml:space="preserve">Объем аудиторных занятий в неделю при очной форме обучения определяется ГОС с учетом уровня ВПО и специфики направления подготовки </w:t>
      </w:r>
      <w:r w:rsidRPr="001C0ADE">
        <w:rPr>
          <w:rFonts w:ascii="Times New Roman" w:hAnsi="Times New Roman" w:cs="Times New Roman"/>
          <w:b/>
          <w:sz w:val="24"/>
          <w:szCs w:val="24"/>
        </w:rPr>
        <w:t>и составляет не менее</w:t>
      </w:r>
      <w:r w:rsidRPr="001C0ADE">
        <w:rPr>
          <w:rFonts w:ascii="Times New Roman" w:hAnsi="Times New Roman" w:cs="Times New Roman"/>
          <w:sz w:val="24"/>
          <w:szCs w:val="24"/>
        </w:rPr>
        <w:t xml:space="preserve"> 35% от общего объема, выделенного на изучение каждой учебной дисциплины.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В часы, отводимые на самостоятельную работу по учебной дисциплине, включается время, предусмотренное на подготовку к экзамену по данной учебной дисциплине (модулю).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4.4. При  очно-заочной (вечерней) форме обучения объем аудиторных занятий должен быть не менее 16 часов в неделю.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4.5. 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4.6. Общий объем каникулярного времени в учебном году должен составлять 7-10 недель, в том числе не менее двух недель в зимний период.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0ADE">
        <w:rPr>
          <w:rFonts w:ascii="Times New Roman" w:hAnsi="Times New Roman" w:cs="Times New Roman"/>
          <w:b/>
          <w:sz w:val="24"/>
          <w:szCs w:val="24"/>
        </w:rPr>
        <w:t>5. Требования к ООП по специальности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b/>
          <w:sz w:val="24"/>
          <w:szCs w:val="24"/>
        </w:rPr>
        <w:t>5.1. Требования к результатам освоения ООП</w:t>
      </w:r>
      <w:r w:rsidRPr="001C0ADE">
        <w:rPr>
          <w:rFonts w:ascii="Times New Roman" w:hAnsi="Times New Roman" w:cs="Times New Roman"/>
          <w:sz w:val="24"/>
          <w:szCs w:val="24"/>
        </w:rPr>
        <w:t xml:space="preserve"> по специальности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b/>
          <w:sz w:val="24"/>
          <w:szCs w:val="24"/>
        </w:rPr>
        <w:t>570008 «Инструментальное исполнительство»</w:t>
      </w:r>
      <w:r w:rsidRPr="001C0ADE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1C0ADE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1C0ADE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1C0ADE">
        <w:rPr>
          <w:rFonts w:ascii="Times New Roman" w:hAnsi="Times New Roman" w:cs="Times New Roman"/>
          <w:b/>
          <w:sz w:val="24"/>
          <w:szCs w:val="24"/>
        </w:rPr>
        <w:t>Концертный исполнитель,артист камерного ансамбля, концертмейстер, артист оркестра (ансамбля), преподаватель"</w:t>
      </w:r>
      <w:r w:rsidRPr="001C0ADE">
        <w:rPr>
          <w:rFonts w:ascii="Times New Roman" w:hAnsi="Times New Roman" w:cs="Times New Roman"/>
          <w:sz w:val="24"/>
          <w:szCs w:val="24"/>
        </w:rPr>
        <w:t xml:space="preserve"> в соответствии с целями ООП и задачами профессиональной деятельности, указанными в пп. 3.4 и 3.8 настоящего настоящего Государственного образовательного стандарта ВПО, должен обладать следующими компетенциями: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C0ADE">
        <w:rPr>
          <w:rFonts w:ascii="Times New Roman" w:hAnsi="Times New Roman" w:cs="Times New Roman"/>
          <w:b/>
          <w:sz w:val="24"/>
          <w:szCs w:val="24"/>
          <w:u w:val="single"/>
        </w:rPr>
        <w:t>а) Универсальными</w:t>
      </w:r>
    </w:p>
    <w:p w:rsidR="00FD51AE" w:rsidRDefault="00FD51AE" w:rsidP="009523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Общенаучные компетенции (ОК)                 </w:t>
      </w:r>
    </w:p>
    <w:p w:rsidR="00FD51AE" w:rsidRDefault="00FD51AE" w:rsidP="009523C5">
      <w:pPr>
        <w:pStyle w:val="a6"/>
        <w:tabs>
          <w:tab w:val="left" w:pos="0"/>
        </w:tabs>
        <w:spacing w:after="0" w:line="240" w:lineRule="auto"/>
        <w:ind w:left="0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ОК-1.</w:t>
      </w:r>
      <w:r>
        <w:rPr>
          <w:rFonts w:ascii="Times New Roman" w:hAnsi="Times New Roman" w:cs="Times New Roman"/>
          <w:sz w:val="24"/>
          <w:szCs w:val="24"/>
        </w:rPr>
        <w:t>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</w:p>
    <w:p w:rsidR="00FD51AE" w:rsidRDefault="00FD51AE" w:rsidP="009523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ОК-2</w:t>
      </w:r>
      <w:r>
        <w:rPr>
          <w:rFonts w:ascii="Times New Roman" w:hAnsi="Times New Roman" w:cs="Times New Roman"/>
          <w:bCs/>
          <w:sz w:val="24"/>
          <w:szCs w:val="24"/>
        </w:rPr>
        <w:t>. Способен к приобретению новых знаний с большой степенью самостоятельности с использованием современных и информационных технологий;</w:t>
      </w:r>
    </w:p>
    <w:p w:rsidR="00FD51AE" w:rsidRDefault="00FD51AE" w:rsidP="009523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ОК-3.</w:t>
      </w:r>
      <w:r>
        <w:rPr>
          <w:rFonts w:ascii="Times New Roman" w:hAnsi="Times New Roman" w:cs="Times New Roman"/>
          <w:bCs/>
          <w:sz w:val="24"/>
          <w:szCs w:val="24"/>
        </w:rPr>
        <w:t xml:space="preserve"> Способен понимать и применять традиционные и, находить подходы к их реализации и участвовать в работе над проектами, используя базовые методы исследовательской деятельности; </w:t>
      </w:r>
    </w:p>
    <w:p w:rsidR="00FD51AE" w:rsidRDefault="00FD51AE" w:rsidP="009523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ОК-4.</w:t>
      </w:r>
      <w:r>
        <w:rPr>
          <w:rFonts w:ascii="Times New Roman" w:hAnsi="Times New Roman" w:cs="Times New Roman"/>
          <w:bCs/>
          <w:sz w:val="24"/>
          <w:szCs w:val="24"/>
        </w:rPr>
        <w:t xml:space="preserve"> Способен анализировать и оценивать социально-экономические и культурные последствия  новых явлений в искусстве, науке, технике и профессиональной сфере;</w:t>
      </w:r>
    </w:p>
    <w:p w:rsidR="00FD51AE" w:rsidRDefault="00FD51AE" w:rsidP="009523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ОК-5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Способен на научной основе оценивать свой труд, оценивать с большой степенью самостоятельности результаты своей деятельности.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Инструментальные компетенции (ИК)</w:t>
      </w:r>
    </w:p>
    <w:p w:rsidR="00FD51AE" w:rsidRDefault="00FD51AE" w:rsidP="009523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ИК-1. </w:t>
      </w:r>
      <w:r>
        <w:rPr>
          <w:rFonts w:ascii="Times New Roman" w:hAnsi="Times New Roman" w:cs="Times New Roman"/>
          <w:sz w:val="24"/>
          <w:szCs w:val="24"/>
        </w:rPr>
        <w:t xml:space="preserve">Способен вести профессиональные дискуссии на уровне профильных и смежных отраслей </w:t>
      </w: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на государственном, официальном и на одном из иностранных языков</w:t>
      </w:r>
    </w:p>
    <w:p w:rsidR="00FD51AE" w:rsidRDefault="00FD51AE" w:rsidP="009523C5">
      <w:pPr>
        <w:pStyle w:val="a6"/>
        <w:tabs>
          <w:tab w:val="left" w:pos="0"/>
        </w:tabs>
        <w:spacing w:after="0" w:line="240" w:lineRule="auto"/>
        <w:ind w:left="0" w:right="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ИК-2. </w:t>
      </w:r>
      <w:r>
        <w:rPr>
          <w:rFonts w:ascii="Times New Roman" w:hAnsi="Times New Roman" w:cs="Times New Roman"/>
          <w:sz w:val="24"/>
          <w:szCs w:val="24"/>
        </w:rPr>
        <w:t xml:space="preserve">Способен производить новые знания с использованием информационных технологий и больших данных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для применения в инновационной и научной деятельности </w:t>
      </w:r>
    </w:p>
    <w:p w:rsidR="00FD51AE" w:rsidRDefault="00FD51AE" w:rsidP="009523C5">
      <w:pPr>
        <w:pStyle w:val="a5"/>
        <w:tabs>
          <w:tab w:val="left" w:pos="709"/>
          <w:tab w:val="left" w:pos="993"/>
        </w:tabs>
        <w:spacing w:before="0" w:beforeAutospacing="0" w:after="0" w:afterAutospacing="0"/>
        <w:jc w:val="both"/>
        <w:rPr>
          <w:bCs/>
          <w:iCs/>
        </w:rPr>
      </w:pPr>
      <w:r>
        <w:rPr>
          <w:b/>
          <w:bCs/>
          <w:iCs/>
        </w:rPr>
        <w:lastRenderedPageBreak/>
        <w:t>ИК-3.</w:t>
      </w:r>
      <w:r>
        <w:rPr>
          <w:bCs/>
          <w:iCs/>
        </w:rPr>
        <w:t xml:space="preserve"> Способен использовать предпринимательские знания и навыки в профессиональной деятельности;</w:t>
      </w:r>
    </w:p>
    <w:p w:rsidR="00FD51AE" w:rsidRDefault="00FD51AE" w:rsidP="009523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ИК-4. </w:t>
      </w:r>
      <w:r>
        <w:rPr>
          <w:rFonts w:ascii="Times New Roman" w:hAnsi="Times New Roman" w:cs="Times New Roman"/>
          <w:bCs/>
          <w:sz w:val="24"/>
          <w:szCs w:val="24"/>
        </w:rPr>
        <w:t xml:space="preserve">Способен осуществлять организационно-управленческую работу и осуществлять работу, связанную с проведением творческих мероприятий (фестивалей. конкурсов, концертов. </w:t>
      </w:r>
    </w:p>
    <w:p w:rsidR="00FD51AE" w:rsidRDefault="00FD51AE" w:rsidP="009523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Социально-личностные компетенции (СЛК)</w:t>
      </w:r>
    </w:p>
    <w:p w:rsidR="00FD51AE" w:rsidRDefault="00FD51AE" w:rsidP="009523C5">
      <w:pPr>
        <w:pStyle w:val="a6"/>
        <w:tabs>
          <w:tab w:val="left" w:pos="0"/>
        </w:tabs>
        <w:spacing w:after="0" w:line="240" w:lineRule="auto"/>
        <w:ind w:left="0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СЛК-1. </w:t>
      </w:r>
      <w:r>
        <w:rPr>
          <w:rFonts w:ascii="Times New Roman" w:hAnsi="Times New Roman" w:cs="Times New Roman"/>
          <w:sz w:val="24"/>
          <w:szCs w:val="24"/>
        </w:rPr>
        <w:t>Способен организовать деятельность экспертных/ профессиональных групп/ организаций для достижения целей.</w:t>
      </w:r>
    </w:p>
    <w:p w:rsidR="00FD51AE" w:rsidRDefault="00FD51AE" w:rsidP="009523C5">
      <w:pPr>
        <w:spacing w:after="0" w:line="240" w:lineRule="auto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hAnsi="Times New Roman" w:cs="Times New Roman"/>
          <w:b/>
          <w:spacing w:val="-10"/>
          <w:sz w:val="24"/>
          <w:szCs w:val="24"/>
        </w:rPr>
        <w:t>СЛК-2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– Умение находить различные виды компетенций, а также  способность использования полученных знаний и навыков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C0ADE">
        <w:rPr>
          <w:rFonts w:ascii="Times New Roman" w:hAnsi="Times New Roman" w:cs="Times New Roman"/>
          <w:b/>
          <w:sz w:val="24"/>
          <w:szCs w:val="24"/>
          <w:u w:val="single"/>
        </w:rPr>
        <w:t>б)Профессиональными компетенциями (ПК)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0A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ПК-1.  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t>Способен к критическому осмыслению развития музыкального искусства в историческом контексте с другими видами искусства и литературы, с религиозными, философскими, эстетическими идеями конкретного исторического периода;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0ADE">
        <w:rPr>
          <w:rFonts w:ascii="Times New Roman" w:hAnsi="Times New Roman" w:cs="Times New Roman"/>
          <w:b/>
          <w:color w:val="000000"/>
          <w:sz w:val="24"/>
          <w:szCs w:val="24"/>
        </w:rPr>
        <w:t>ПК-2.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к пониманию эстетической основы искусства;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C0ADE">
        <w:rPr>
          <w:rFonts w:ascii="Times New Roman" w:hAnsi="Times New Roman" w:cs="Times New Roman"/>
          <w:b/>
          <w:color w:val="000000"/>
          <w:sz w:val="24"/>
          <w:szCs w:val="24"/>
        </w:rPr>
        <w:t>ПК-3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t>. Способен определять основные компоненты музыкального языка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C0ADE">
        <w:rPr>
          <w:rFonts w:ascii="Times New Roman" w:hAnsi="Times New Roman" w:cs="Times New Roman"/>
          <w:color w:val="000000"/>
          <w:sz w:val="24"/>
          <w:szCs w:val="24"/>
        </w:rPr>
        <w:t>и использовать эти знания в целях грамотного и выразительного прочтения нотного текста;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0ADE">
        <w:rPr>
          <w:rFonts w:ascii="Times New Roman" w:hAnsi="Times New Roman" w:cs="Times New Roman"/>
          <w:b/>
          <w:color w:val="000000"/>
          <w:sz w:val="24"/>
          <w:szCs w:val="24"/>
        </w:rPr>
        <w:t>ПК-4.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компоновать в памяти музыкальный материал и воспроизводить на музыкальном инструменте по памяти музыкальные отрывки;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0ADE">
        <w:rPr>
          <w:rFonts w:ascii="Times New Roman" w:hAnsi="Times New Roman" w:cs="Times New Roman"/>
          <w:b/>
          <w:color w:val="000000"/>
          <w:sz w:val="24"/>
          <w:szCs w:val="24"/>
        </w:rPr>
        <w:t>ПК-5.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распознавать и осуществлять комплексный анализ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0ADE">
        <w:rPr>
          <w:rFonts w:ascii="Times New Roman" w:hAnsi="Times New Roman" w:cs="Times New Roman"/>
          <w:color w:val="000000"/>
          <w:sz w:val="24"/>
          <w:szCs w:val="24"/>
        </w:rPr>
        <w:t xml:space="preserve"> музыкального произведения на слух или по нотному тексту;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C0A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ПК-6. 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t>Способен слышать фактуру музыкального произведения при зрительном восприятии нотного текста и воплощать услышанное в реальном звучании звуке;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C0A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ПК-7. 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t>Способен владеть исполнительским интонированием и умело использовать художественные средства исполнения в соответствии со стилем музыкального произведения;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C0A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ПК-8. 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t>Способен демонстрировать понимание принципов работы над музыкальным произведением и задач репетиционного процесса;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C0ADE">
        <w:rPr>
          <w:rFonts w:ascii="Times New Roman" w:hAnsi="Times New Roman" w:cs="Times New Roman"/>
          <w:b/>
          <w:color w:val="000000"/>
          <w:sz w:val="24"/>
          <w:szCs w:val="24"/>
        </w:rPr>
        <w:t>ПК-9.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t>Способен ориентироваться в композиторских и традиционных стилях, жанрах и формах в историческом аспекте;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C0A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ПК-10. 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t>Способен ориентироваться в специальной литературе, как по профилю подготовки, так и в смежных областях искусства;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C0A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ПК-11. 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t>Способен грамотно прочитывать нотный текст в соответствии со стилем композитора, постигать ключевую идею музыкального произведения;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C0A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ПК-12. 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t>Способен демонстрировать свободное чтение с листа партий различной сложности;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0A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ПК-13. 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t>Способен создавать свой исполнительский план музыкального сочинения, свою собственную интерпретацию музыкального произведения;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C0ADE">
        <w:rPr>
          <w:rFonts w:ascii="Times New Roman" w:hAnsi="Times New Roman" w:cs="Times New Roman"/>
          <w:b/>
          <w:color w:val="000000"/>
          <w:sz w:val="24"/>
          <w:szCs w:val="24"/>
        </w:rPr>
        <w:t>ПК-14.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демонстрировать знание композиторских и традиционных стилей и умение применять полученные знания в процессе создания исполнительской интерпретации;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C0A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ПК-15. 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t>Способен демонстрировать умение исполнять музыкальное произведение убедительно, ярко, артистично, виртуозно;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0A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ПК-16. 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t>Способен воссоздавать художественные образы музыкального произведения в соответствии с замыслом композитора;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C0A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ПК-17. 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t>Способен к сотворчеству в исполнении музыкального произведения в оркестре, ансамбле, при соблюдении оптимального динамического баланса звучания и идентичном с партнером ощущении агогики и фразировки;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C0A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ПК-18. 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t>Способен самостоятельно овладевать обширным концертным репертуаром;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C0A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ПК-19. 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t>Способен обучать игре на музыкальном инструменте учащихся разного возраста, на разных этапах профессиональной подготовки;</w:t>
      </w:r>
    </w:p>
    <w:p w:rsidR="00EE3EDB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1C0AD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ПК-20. 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t>Способен демонстрировать на практике различные методики преподавания игры на музыкальном инструменте и методики преподавания основ традиционного музыкального исполнительства;</w:t>
      </w:r>
    </w:p>
    <w:p w:rsidR="00C41943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1C0ADE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Профессионально-специализированными компетенциями (ПСК):</w:t>
      </w:r>
    </w:p>
    <w:p w:rsidR="00167C79" w:rsidRPr="00167C79" w:rsidRDefault="00C41943" w:rsidP="009523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1943">
        <w:rPr>
          <w:rFonts w:ascii="Times New Roman" w:hAnsi="Times New Roman" w:cs="Times New Roman"/>
          <w:b/>
          <w:color w:val="000000"/>
          <w:sz w:val="24"/>
          <w:szCs w:val="24"/>
        </w:rPr>
        <w:t>Профиль 01</w:t>
      </w:r>
      <w:r w:rsidRPr="00C41943">
        <w:rPr>
          <w:rFonts w:ascii="Times New Roman" w:hAnsi="Times New Roman" w:cs="Times New Roman"/>
          <w:color w:val="000000"/>
          <w:sz w:val="24"/>
          <w:szCs w:val="24"/>
        </w:rPr>
        <w:t xml:space="preserve"> – Фортепиано; концертный историч</w:t>
      </w:r>
      <w:r>
        <w:rPr>
          <w:rFonts w:ascii="Times New Roman" w:hAnsi="Times New Roman" w:cs="Times New Roman"/>
          <w:color w:val="000000"/>
          <w:sz w:val="24"/>
          <w:szCs w:val="24"/>
        </w:rPr>
        <w:t>еский клавир (орган, клавесин):</w:t>
      </w:r>
      <w:r w:rsidR="001C0ADE" w:rsidRPr="001C0AD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67C79" w:rsidRPr="00167C79">
        <w:rPr>
          <w:rFonts w:ascii="Times New Roman" w:hAnsi="Times New Roman" w:cs="Times New Roman"/>
          <w:b/>
          <w:color w:val="000000"/>
          <w:sz w:val="24"/>
          <w:szCs w:val="24"/>
        </w:rPr>
        <w:t>ПСК-1.</w:t>
      </w:r>
      <w:r w:rsidR="00167C79" w:rsidRPr="00167C79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владеть тембральными и динамическими возможностями инструмента;</w:t>
      </w:r>
      <w:r w:rsidR="00167C79" w:rsidRPr="00167C7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67C79" w:rsidRPr="00167C79">
        <w:rPr>
          <w:rFonts w:ascii="Times New Roman" w:hAnsi="Times New Roman" w:cs="Times New Roman"/>
          <w:b/>
          <w:color w:val="000000"/>
          <w:sz w:val="24"/>
          <w:szCs w:val="24"/>
        </w:rPr>
        <w:t>ПСК-2</w:t>
      </w:r>
      <w:r w:rsidR="00167C79" w:rsidRPr="00167C79">
        <w:rPr>
          <w:rFonts w:ascii="Times New Roman" w:hAnsi="Times New Roman" w:cs="Times New Roman"/>
          <w:color w:val="000000"/>
          <w:sz w:val="24"/>
          <w:szCs w:val="24"/>
        </w:rPr>
        <w:t>. способен демонстрировать умение озвучивать нотный текст, содержащий приемы современной нотации;</w:t>
      </w:r>
      <w:r w:rsidR="00167C79" w:rsidRPr="00167C7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67C79" w:rsidRPr="00167C79">
        <w:rPr>
          <w:rFonts w:ascii="Times New Roman" w:hAnsi="Times New Roman" w:cs="Times New Roman"/>
          <w:b/>
          <w:color w:val="000000"/>
          <w:sz w:val="24"/>
          <w:szCs w:val="24"/>
        </w:rPr>
        <w:t>ПСК-3.</w:t>
      </w:r>
      <w:r w:rsidR="00167C79" w:rsidRPr="00167C79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импровизировать на фортепиано в рамках конкретного композиторского стиля, художественного направления или на заданную тему;</w:t>
      </w:r>
      <w:r w:rsidR="00167C79" w:rsidRPr="00167C7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67C79" w:rsidRPr="00167C79">
        <w:rPr>
          <w:rFonts w:ascii="Times New Roman" w:hAnsi="Times New Roman" w:cs="Times New Roman"/>
          <w:b/>
          <w:color w:val="000000"/>
          <w:sz w:val="24"/>
          <w:szCs w:val="24"/>
        </w:rPr>
        <w:t>ПСК-4.</w:t>
      </w:r>
      <w:r w:rsidR="00167C79" w:rsidRPr="00167C79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демонстрировать свободное чтение с листа аккомпанементов различной сложности;</w:t>
      </w:r>
    </w:p>
    <w:p w:rsidR="00167C79" w:rsidRPr="00167C79" w:rsidRDefault="00167C79" w:rsidP="009523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7C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ПСК-5. </w:t>
      </w:r>
      <w:r w:rsidRPr="00167C79">
        <w:rPr>
          <w:rFonts w:ascii="Times New Roman" w:hAnsi="Times New Roman" w:cs="Times New Roman"/>
          <w:color w:val="000000"/>
          <w:sz w:val="24"/>
          <w:szCs w:val="24"/>
        </w:rPr>
        <w:t>способен создавать высокохуд</w:t>
      </w:r>
      <w:r>
        <w:rPr>
          <w:rFonts w:ascii="Times New Roman" w:hAnsi="Times New Roman" w:cs="Times New Roman"/>
          <w:color w:val="000000"/>
          <w:sz w:val="24"/>
          <w:szCs w:val="24"/>
        </w:rPr>
        <w:t>ожественные музыкальные образы;</w:t>
      </w:r>
      <w:r w:rsidR="001C0ADE" w:rsidRPr="001C0AD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C0ADE" w:rsidRPr="001C0ADE">
        <w:rPr>
          <w:rFonts w:ascii="Times New Roman" w:hAnsi="Times New Roman" w:cs="Times New Roman"/>
          <w:b/>
          <w:color w:val="000000"/>
          <w:sz w:val="24"/>
          <w:szCs w:val="24"/>
        </w:rPr>
        <w:t>Профиль 02</w:t>
      </w:r>
      <w:r w:rsidR="001C0ADE" w:rsidRPr="001C0ADE">
        <w:rPr>
          <w:rFonts w:ascii="Times New Roman" w:hAnsi="Times New Roman" w:cs="Times New Roman"/>
          <w:color w:val="000000"/>
          <w:sz w:val="24"/>
          <w:szCs w:val="24"/>
        </w:rPr>
        <w:t xml:space="preserve"> - Концертные струнные инструменты (скрипка, альт, виолончель, контрабас, арфа):</w:t>
      </w:r>
      <w:r w:rsidR="001C0ADE" w:rsidRPr="001C0AD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7C79">
        <w:rPr>
          <w:rFonts w:ascii="Times New Roman" w:hAnsi="Times New Roman" w:cs="Times New Roman"/>
          <w:b/>
          <w:color w:val="000000"/>
          <w:sz w:val="24"/>
          <w:szCs w:val="24"/>
        </w:rPr>
        <w:t>ПСК- 1</w:t>
      </w:r>
      <w:r w:rsidRPr="00167C79">
        <w:rPr>
          <w:rFonts w:ascii="Times New Roman" w:hAnsi="Times New Roman" w:cs="Times New Roman"/>
          <w:color w:val="000000"/>
          <w:sz w:val="24"/>
          <w:szCs w:val="24"/>
        </w:rPr>
        <w:t xml:space="preserve">, способен демонстрировать интонационную чистоту и виртуозное владение разнообразными техническими приемами звукоизвлечения </w:t>
      </w:r>
    </w:p>
    <w:p w:rsidR="00167C79" w:rsidRPr="00167C79" w:rsidRDefault="00167C79" w:rsidP="009523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7C79">
        <w:rPr>
          <w:rFonts w:ascii="Times New Roman" w:hAnsi="Times New Roman" w:cs="Times New Roman"/>
          <w:b/>
          <w:color w:val="000000"/>
          <w:sz w:val="24"/>
          <w:szCs w:val="24"/>
        </w:rPr>
        <w:t>ПСК-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167C79">
        <w:rPr>
          <w:rFonts w:ascii="Times New Roman" w:hAnsi="Times New Roman" w:cs="Times New Roman"/>
          <w:color w:val="000000"/>
          <w:sz w:val="24"/>
          <w:szCs w:val="24"/>
        </w:rPr>
        <w:t>, способен создавать высокохудожественные музыкальные образы :</w:t>
      </w:r>
    </w:p>
    <w:p w:rsidR="00167C79" w:rsidRPr="00167C79" w:rsidRDefault="00167C79" w:rsidP="009523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ПСК-3</w:t>
      </w:r>
      <w:r w:rsidRPr="00167C79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r w:rsidRPr="00167C79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использовать научно-исследовательские труды в области теории исполнительства, рекомендаций, советов крупнейших музыкантов-педагогов;</w:t>
      </w:r>
    </w:p>
    <w:p w:rsidR="00167C79" w:rsidRPr="00167C79" w:rsidRDefault="00167C79" w:rsidP="009523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ПСК-4</w:t>
      </w:r>
      <w:r w:rsidRPr="00167C79">
        <w:rPr>
          <w:rFonts w:ascii="Times New Roman" w:hAnsi="Times New Roman" w:cs="Times New Roman"/>
          <w:b/>
          <w:color w:val="000000"/>
          <w:sz w:val="24"/>
          <w:szCs w:val="24"/>
        </w:rPr>
        <w:t>;</w:t>
      </w:r>
      <w:r w:rsidRPr="00167C79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демонстрировать знание основных оркестровых и ансамблевых партий своего инструмента; </w:t>
      </w:r>
    </w:p>
    <w:p w:rsidR="00167C79" w:rsidRPr="001C0ADE" w:rsidRDefault="00167C79" w:rsidP="009523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7C79">
        <w:rPr>
          <w:rFonts w:ascii="Times New Roman" w:hAnsi="Times New Roman" w:cs="Times New Roman"/>
          <w:b/>
          <w:color w:val="000000"/>
          <w:sz w:val="24"/>
          <w:szCs w:val="24"/>
        </w:rPr>
        <w:t>ПСК-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Pr="00167C79">
        <w:rPr>
          <w:rFonts w:ascii="Times New Roman" w:hAnsi="Times New Roman" w:cs="Times New Roman"/>
          <w:color w:val="000000"/>
          <w:sz w:val="24"/>
          <w:szCs w:val="24"/>
        </w:rPr>
        <w:t>;способен демонстрировать навыки владения игрой на фортепиано;</w:t>
      </w:r>
    </w:p>
    <w:p w:rsidR="00167C79" w:rsidRPr="00167C79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0ADE">
        <w:rPr>
          <w:rFonts w:ascii="Times New Roman" w:hAnsi="Times New Roman" w:cs="Times New Roman"/>
          <w:b/>
          <w:color w:val="000000"/>
          <w:sz w:val="24"/>
          <w:szCs w:val="24"/>
        </w:rPr>
        <w:t>Профиль 03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t xml:space="preserve"> - Концертные духовые и ударные инструменты (флейта, кларнет, гобой, фагот, саксофон, труба, валторна, тромбон, туба, ударные инструменты):</w:t>
      </w:r>
      <w:r w:rsidR="00167C79">
        <w:rPr>
          <w:color w:val="000000"/>
        </w:rPr>
        <w:br/>
      </w:r>
      <w:r w:rsidR="00167C79">
        <w:rPr>
          <w:rFonts w:ascii="Times New Roman" w:hAnsi="Times New Roman" w:cs="Times New Roman"/>
          <w:b/>
          <w:color w:val="000000"/>
          <w:sz w:val="24"/>
          <w:szCs w:val="24"/>
        </w:rPr>
        <w:t>ПСК-1</w:t>
      </w:r>
      <w:r w:rsidR="00167C79" w:rsidRPr="00167C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167C79" w:rsidRPr="00167C79">
        <w:rPr>
          <w:rFonts w:ascii="Times New Roman" w:hAnsi="Times New Roman" w:cs="Times New Roman"/>
          <w:color w:val="000000"/>
          <w:sz w:val="24"/>
          <w:szCs w:val="24"/>
        </w:rPr>
        <w:t xml:space="preserve">способен демонстрировать разнообразные технические приемы звукоизвлечения, интонационную чистоту, свободное владение игровым аппаратом (амбушюром, палочками, пальцами рук); </w:t>
      </w:r>
    </w:p>
    <w:p w:rsidR="00167C79" w:rsidRPr="00167C79" w:rsidRDefault="00167C79" w:rsidP="009523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7C79">
        <w:rPr>
          <w:rFonts w:ascii="Times New Roman" w:hAnsi="Times New Roman" w:cs="Times New Roman"/>
          <w:b/>
          <w:color w:val="000000"/>
          <w:sz w:val="24"/>
          <w:szCs w:val="24"/>
        </w:rPr>
        <w:t>ПСК-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 </w:t>
      </w:r>
      <w:r w:rsidRPr="00167C79">
        <w:rPr>
          <w:rFonts w:ascii="Times New Roman" w:hAnsi="Times New Roman" w:cs="Times New Roman"/>
          <w:color w:val="000000"/>
          <w:sz w:val="24"/>
          <w:szCs w:val="24"/>
        </w:rPr>
        <w:t>способен демонстрировать навыки владения игрой на фортепиано;</w:t>
      </w:r>
      <w:r w:rsidRPr="00167C79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ПСК-3</w:t>
      </w:r>
      <w:r w:rsidRPr="00167C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67C79">
        <w:rPr>
          <w:rFonts w:ascii="Times New Roman" w:hAnsi="Times New Roman" w:cs="Times New Roman"/>
          <w:color w:val="000000"/>
          <w:sz w:val="24"/>
          <w:szCs w:val="24"/>
        </w:rPr>
        <w:t xml:space="preserve">способен демонстрировать знание основных оркестровых партий своего и </w:t>
      </w:r>
    </w:p>
    <w:p w:rsidR="00167C79" w:rsidRPr="00167C79" w:rsidRDefault="00167C79" w:rsidP="009523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7C79">
        <w:rPr>
          <w:rFonts w:ascii="Times New Roman" w:hAnsi="Times New Roman" w:cs="Times New Roman"/>
          <w:color w:val="000000"/>
          <w:sz w:val="24"/>
          <w:szCs w:val="24"/>
        </w:rPr>
        <w:t>родственного инструмента.</w:t>
      </w:r>
    </w:p>
    <w:p w:rsidR="00167C79" w:rsidRPr="00167C79" w:rsidRDefault="00167C79" w:rsidP="009523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ПСК-4</w:t>
      </w:r>
      <w:r w:rsidRPr="00167C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67C79">
        <w:rPr>
          <w:rFonts w:ascii="Times New Roman" w:hAnsi="Times New Roman" w:cs="Times New Roman"/>
          <w:color w:val="000000"/>
          <w:sz w:val="24"/>
          <w:szCs w:val="24"/>
        </w:rPr>
        <w:t xml:space="preserve">способен вести репетиционную работу в оркестровых и ансамблевых коллективах и составлять концертные программы; </w:t>
      </w:r>
    </w:p>
    <w:p w:rsidR="006B3619" w:rsidRDefault="00167C79" w:rsidP="009523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ПСК-5</w:t>
      </w:r>
      <w:r w:rsidRPr="00167C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67C79">
        <w:rPr>
          <w:rFonts w:ascii="Times New Roman" w:hAnsi="Times New Roman" w:cs="Times New Roman"/>
          <w:color w:val="000000"/>
          <w:sz w:val="24"/>
          <w:szCs w:val="24"/>
        </w:rPr>
        <w:t>способен создавать переложения музыкальных произведений для своего инструмента.</w:t>
      </w:r>
      <w:r w:rsidRPr="00167C7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C0ADE" w:rsidRPr="001C0ADE">
        <w:rPr>
          <w:rFonts w:ascii="Times New Roman" w:hAnsi="Times New Roman" w:cs="Times New Roman"/>
          <w:b/>
          <w:color w:val="000000"/>
          <w:sz w:val="24"/>
          <w:szCs w:val="24"/>
        </w:rPr>
        <w:t>Профиль 04</w:t>
      </w:r>
      <w:r w:rsidR="001C0ADE" w:rsidRPr="001C0ADE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="001C0ADE" w:rsidRPr="001C0ADE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Кыргызская традиционная музыка и народные инструменты</w:t>
      </w:r>
      <w:r w:rsidR="001C0ADE" w:rsidRPr="001C0ADE">
        <w:rPr>
          <w:rFonts w:ascii="Times New Roman" w:hAnsi="Times New Roman" w:cs="Times New Roman"/>
          <w:color w:val="000000"/>
          <w:sz w:val="24"/>
          <w:szCs w:val="24"/>
        </w:rPr>
        <w:t xml:space="preserve"> (комуз, кыяк, баян,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аккордеон, чопа-чоор, гитара):</w:t>
      </w:r>
    </w:p>
    <w:p w:rsidR="00167C79" w:rsidRPr="00167C79" w:rsidRDefault="00167C79" w:rsidP="009523C5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ПСК-1</w:t>
      </w:r>
      <w:r w:rsidRPr="00167C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67C79">
        <w:rPr>
          <w:rFonts w:ascii="Times New Roman" w:hAnsi="Times New Roman" w:cs="Times New Roman"/>
          <w:color w:val="000000"/>
          <w:sz w:val="24"/>
          <w:szCs w:val="24"/>
        </w:rPr>
        <w:t>способен демонстрировать интонационную чистоту, свободное владение игровым аппаратом и разнообразными техническими приемами звукоизвлечения ;</w:t>
      </w:r>
      <w:r w:rsidRPr="00167C79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ПСК-2</w:t>
      </w:r>
      <w:r w:rsidRPr="00167C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67C79">
        <w:rPr>
          <w:rFonts w:ascii="Times New Roman" w:hAnsi="Times New Roman" w:cs="Times New Roman"/>
          <w:color w:val="000000"/>
          <w:sz w:val="24"/>
          <w:szCs w:val="24"/>
        </w:rPr>
        <w:t>способен создавать переложения музыкальных произведений для своего инструмента ;</w:t>
      </w:r>
      <w:r w:rsidRPr="00167C79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ПСК-3</w:t>
      </w:r>
      <w:r w:rsidRPr="00167C79">
        <w:rPr>
          <w:rFonts w:ascii="Times New Roman" w:hAnsi="Times New Roman" w:cs="Times New Roman"/>
          <w:color w:val="000000"/>
          <w:sz w:val="24"/>
          <w:szCs w:val="24"/>
        </w:rPr>
        <w:t>способен демонстрировать свободное чтение с листа партий различной сложности ;</w:t>
      </w:r>
    </w:p>
    <w:p w:rsidR="00167C79" w:rsidRPr="00167C79" w:rsidRDefault="00167C79" w:rsidP="009523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7C79">
        <w:rPr>
          <w:rFonts w:ascii="Times New Roman" w:hAnsi="Times New Roman" w:cs="Times New Roman"/>
          <w:b/>
          <w:color w:val="000000"/>
          <w:sz w:val="24"/>
          <w:szCs w:val="24"/>
        </w:rPr>
        <w:t>ПСК-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 </w:t>
      </w:r>
      <w:r w:rsidRPr="00167C79">
        <w:rPr>
          <w:rFonts w:ascii="Times New Roman" w:hAnsi="Times New Roman" w:cs="Times New Roman"/>
          <w:color w:val="000000"/>
          <w:sz w:val="24"/>
          <w:szCs w:val="24"/>
        </w:rPr>
        <w:t>способен владеть тембральными, динамическими и техническими возможностями инструмента, создавать высокохудожественные музыкальные  образы;</w:t>
      </w:r>
      <w:r w:rsidRPr="00167C79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ПСК-5</w:t>
      </w:r>
      <w:r w:rsidRPr="00167C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67C79">
        <w:rPr>
          <w:rFonts w:ascii="Times New Roman" w:hAnsi="Times New Roman" w:cs="Times New Roman"/>
          <w:color w:val="000000"/>
          <w:sz w:val="24"/>
          <w:szCs w:val="24"/>
        </w:rPr>
        <w:t xml:space="preserve">способен понимать сущность исполнительского и педагогического фольклоризма; </w:t>
      </w:r>
    </w:p>
    <w:p w:rsidR="006B3619" w:rsidRPr="001C0ADE" w:rsidRDefault="006B3619" w:rsidP="005C24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0ADE">
        <w:rPr>
          <w:rFonts w:ascii="Times New Roman" w:hAnsi="Times New Roman" w:cs="Times New Roman"/>
          <w:b/>
          <w:sz w:val="24"/>
          <w:szCs w:val="24"/>
        </w:rPr>
        <w:t>5.2. Требования к структуре ООП по специальности.</w:t>
      </w:r>
    </w:p>
    <w:p w:rsidR="001C0ADE" w:rsidRPr="001C0ADE" w:rsidRDefault="001C0ADE" w:rsidP="005C24B3">
      <w:pPr>
        <w:pStyle w:val="ConsPlusNormal"/>
        <w:widowControl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C0ADE">
        <w:rPr>
          <w:rFonts w:ascii="Times New Roman" w:eastAsiaTheme="minorEastAsia" w:hAnsi="Times New Roman" w:cs="Times New Roman"/>
          <w:sz w:val="24"/>
          <w:szCs w:val="24"/>
        </w:rPr>
        <w:t>Структура ООП по специальности включает следующие блоки:</w:t>
      </w:r>
    </w:p>
    <w:p w:rsidR="001C0ADE" w:rsidRPr="001C0ADE" w:rsidRDefault="001C0ADE" w:rsidP="005C24B3">
      <w:pPr>
        <w:pStyle w:val="ConsPlusNormal"/>
        <w:widowControl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C0ADE">
        <w:rPr>
          <w:rFonts w:ascii="Times New Roman" w:eastAsiaTheme="minorEastAsia" w:hAnsi="Times New Roman" w:cs="Times New Roman"/>
          <w:sz w:val="24"/>
          <w:szCs w:val="24"/>
        </w:rPr>
        <w:t>Блок 1 «Дисциплины (модули)»;</w:t>
      </w:r>
    </w:p>
    <w:p w:rsidR="001C0ADE" w:rsidRPr="001C0ADE" w:rsidRDefault="001C0ADE" w:rsidP="005C24B3">
      <w:pPr>
        <w:pStyle w:val="ConsPlusNormal"/>
        <w:widowControl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C0ADE">
        <w:rPr>
          <w:rFonts w:ascii="Times New Roman" w:eastAsiaTheme="minorEastAsia" w:hAnsi="Times New Roman" w:cs="Times New Roman"/>
          <w:sz w:val="24"/>
          <w:szCs w:val="24"/>
        </w:rPr>
        <w:t>Блок 2 «Практика»;</w:t>
      </w:r>
    </w:p>
    <w:p w:rsidR="001C0ADE" w:rsidRPr="001C0ADE" w:rsidRDefault="001C0ADE" w:rsidP="005C24B3">
      <w:pPr>
        <w:pStyle w:val="ConsPlusNormal"/>
        <w:widowControl/>
        <w:tabs>
          <w:tab w:val="left" w:pos="6720"/>
        </w:tabs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C0ADE">
        <w:rPr>
          <w:rFonts w:ascii="Times New Roman" w:eastAsiaTheme="minorEastAsia" w:hAnsi="Times New Roman" w:cs="Times New Roman"/>
          <w:sz w:val="24"/>
          <w:szCs w:val="24"/>
        </w:rPr>
        <w:t>Блок 3 «Государственная итоговая аттестация».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360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811"/>
        <w:gridCol w:w="1989"/>
      </w:tblGrid>
      <w:tr w:rsidR="0012115F" w:rsidTr="0012115F">
        <w:trPr>
          <w:trHeight w:val="1499"/>
        </w:trPr>
        <w:tc>
          <w:tcPr>
            <w:tcW w:w="7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15F" w:rsidRDefault="001211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2115F" w:rsidRDefault="0012115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Структура ООП по специальности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15F" w:rsidRDefault="0012115F">
            <w:pPr>
              <w:pStyle w:val="1"/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 ООП по специальности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ее блоков в кредитах</w:t>
            </w:r>
          </w:p>
        </w:tc>
      </w:tr>
      <w:tr w:rsidR="0012115F" w:rsidTr="0012115F">
        <w:trPr>
          <w:trHeight w:val="173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15F" w:rsidRDefault="0012115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Блок1</w:t>
            </w:r>
          </w:p>
          <w:p w:rsidR="0012115F" w:rsidRDefault="0012115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Дисциплины</w:t>
            </w:r>
          </w:p>
          <w:p w:rsidR="0012115F" w:rsidRDefault="0012115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(модули)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15F" w:rsidRDefault="0012115F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1.Общенаучный цикл</w:t>
            </w:r>
          </w:p>
          <w:p w:rsidR="0012115F" w:rsidRDefault="0012115F">
            <w:pPr>
              <w:spacing w:before="100" w:beforeAutospacing="1"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11.Профессиональный цикл:</w:t>
            </w:r>
          </w:p>
          <w:p w:rsidR="0012115F" w:rsidRDefault="0012115F">
            <w:pPr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12115F" w:rsidRDefault="0012115F">
            <w:pPr>
              <w:pStyle w:val="HTML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ИТОГО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15F" w:rsidRDefault="0012115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  <w:p w:rsidR="0012115F" w:rsidRDefault="0012115F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12115F" w:rsidRDefault="0012115F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 235</w:t>
            </w:r>
          </w:p>
          <w:p w:rsidR="0012115F" w:rsidRDefault="0012115F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12115F" w:rsidRDefault="0012115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265</w:t>
            </w:r>
          </w:p>
        </w:tc>
      </w:tr>
      <w:tr w:rsidR="0012115F" w:rsidTr="0012115F">
        <w:trPr>
          <w:trHeight w:val="37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15F" w:rsidRDefault="00121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Блок2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15F" w:rsidRDefault="00121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Практики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15F" w:rsidRDefault="00121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</w:tr>
      <w:tr w:rsidR="0012115F" w:rsidTr="0012115F">
        <w:trPr>
          <w:trHeight w:val="55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15F" w:rsidRDefault="00121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Блок3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15F" w:rsidRDefault="00121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Государственная итоговая аттестация                 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15F" w:rsidRDefault="00121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12115F" w:rsidTr="0012115F">
        <w:tc>
          <w:tcPr>
            <w:tcW w:w="7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15F" w:rsidRDefault="00121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Объем  ООП ВПО по подготовке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15F" w:rsidRDefault="00121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300 (9000ч)</w:t>
            </w:r>
          </w:p>
        </w:tc>
      </w:tr>
    </w:tbl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 xml:space="preserve">    Вуз разрабатывает ООП по специальности в соответствии с требованиями государственного образовательного стандарта и несет ответственность за достижение результатов  обучения в соответствии с национальной рамкой квалификаций.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Набор дисциплин (модулей) и их трудоемкость, которые относятся к каждому блоку ООП по специальности,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обучения, предусмотренных  национальной рамкой квалификаций: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0ADE">
        <w:rPr>
          <w:rFonts w:ascii="Times New Roman" w:hAnsi="Times New Roman" w:cs="Times New Roman"/>
          <w:color w:val="000000"/>
          <w:sz w:val="24"/>
          <w:szCs w:val="24"/>
        </w:rPr>
        <w:t xml:space="preserve">       При реализации ООП вуз обязан предусмотреть наличие: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для организации учебного процесса по специальности </w:t>
      </w:r>
      <w:r w:rsidRPr="001C0ADE">
        <w:rPr>
          <w:rFonts w:ascii="Times New Roman" w:hAnsi="Times New Roman" w:cs="Times New Roman"/>
          <w:b/>
          <w:color w:val="000000"/>
          <w:sz w:val="24"/>
          <w:szCs w:val="24"/>
        </w:rPr>
        <w:t>Инструментальное</w:t>
      </w:r>
      <w:r w:rsidR="00E872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C0ADE">
        <w:rPr>
          <w:rFonts w:ascii="Times New Roman" w:hAnsi="Times New Roman" w:cs="Times New Roman"/>
          <w:b/>
          <w:color w:val="000000"/>
          <w:sz w:val="24"/>
          <w:szCs w:val="24"/>
        </w:rPr>
        <w:t>исполнительство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t xml:space="preserve">; учебного хора,  состоящего из  обучающихся по программам ВПО в области музыкального искусства, ученического  оркестра,  а также профессионального симфонического оркестра (собственного или на условиях договора).              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br/>
        <w:t>- концертмейстерские часы по классу камерный ансамбль и концертмейстерский класс, в объеме 100 процентов от количества учебных часов, предусмотренных учебным планом на индивидуальные занятия,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0ADE">
        <w:rPr>
          <w:rFonts w:ascii="Times New Roman" w:hAnsi="Times New Roman" w:cs="Times New Roman"/>
          <w:color w:val="000000"/>
          <w:sz w:val="24"/>
          <w:szCs w:val="24"/>
        </w:rPr>
        <w:t>--иллюстраторские часы для хора и оркестра из расчета 25 процентов общего количества времени, указанного в учебном плане,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0ADE">
        <w:rPr>
          <w:rFonts w:ascii="Times New Roman" w:hAnsi="Times New Roman" w:cs="Times New Roman"/>
          <w:color w:val="000000"/>
          <w:sz w:val="24"/>
          <w:szCs w:val="24"/>
        </w:rPr>
        <w:t xml:space="preserve">-количество годовых часов по классу </w:t>
      </w:r>
      <w:r w:rsidRPr="001C0ADE">
        <w:rPr>
          <w:rFonts w:ascii="Times New Roman" w:hAnsi="Times New Roman" w:cs="Times New Roman"/>
          <w:b/>
          <w:color w:val="000000"/>
          <w:sz w:val="24"/>
          <w:szCs w:val="24"/>
        </w:rPr>
        <w:t>специальный инструмент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t xml:space="preserve"> исчисляются из расчета 40 учебных недель в году в течении всего периода обучения, по остальным специальным дициплинам-35 учебных недель 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0ADE">
        <w:rPr>
          <w:rFonts w:ascii="Times New Roman" w:hAnsi="Times New Roman" w:cs="Times New Roman"/>
          <w:color w:val="000000"/>
          <w:sz w:val="24"/>
          <w:szCs w:val="24"/>
        </w:rPr>
        <w:t>--наполняемость учебных групп семинарских занятий не менее 25</w:t>
      </w:r>
      <w:r w:rsidR="00E872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t>студентов, практических -15, в группах по музыкально-теоретическим дисциплинам не более 8 студентов.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0ADE">
        <w:rPr>
          <w:rFonts w:ascii="Times New Roman" w:hAnsi="Times New Roman" w:cs="Times New Roman"/>
          <w:color w:val="000000"/>
          <w:sz w:val="24"/>
          <w:szCs w:val="24"/>
        </w:rPr>
        <w:t>--дисциплины по специальности инструментальное исполнительство профиль-01;</w:t>
      </w:r>
      <w:r w:rsidR="00E8725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t xml:space="preserve">специальный инструмент, камерный ансамбль, концертмейстерский класс, искусство интерпретации, фортепианный ансамбль, концертно-педагогический репертуар, специальная педагогическая подготовка - ведутся индивидуально.                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0ADE">
        <w:rPr>
          <w:rFonts w:ascii="Times New Roman" w:hAnsi="Times New Roman" w:cs="Times New Roman"/>
          <w:color w:val="000000"/>
          <w:sz w:val="24"/>
          <w:szCs w:val="24"/>
        </w:rPr>
        <w:t>—профиль-02 –специальный инструмент, камерный ансамбль, специальная педагогическая подготовка, фортепиано – ведется индивидуально,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0ADE">
        <w:rPr>
          <w:rFonts w:ascii="Times New Roman" w:hAnsi="Times New Roman" w:cs="Times New Roman"/>
          <w:color w:val="000000"/>
          <w:sz w:val="24"/>
          <w:szCs w:val="24"/>
        </w:rPr>
        <w:t>-- профиль 03 – специальный инструмент, камерный ансамбль, дирижирование, специальная педагогиче</w:t>
      </w:r>
      <w:r w:rsidR="00E8725E">
        <w:rPr>
          <w:rFonts w:ascii="Times New Roman" w:hAnsi="Times New Roman" w:cs="Times New Roman"/>
          <w:color w:val="000000"/>
          <w:sz w:val="24"/>
          <w:szCs w:val="24"/>
        </w:rPr>
        <w:t>ская подготовка, чтение с листа,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t xml:space="preserve"> изучение оркестровых партитур, инструментовка, фортепиано – ведется индивидуально,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0ADE">
        <w:rPr>
          <w:rFonts w:ascii="Times New Roman" w:hAnsi="Times New Roman" w:cs="Times New Roman"/>
          <w:color w:val="000000"/>
          <w:sz w:val="24"/>
          <w:szCs w:val="24"/>
        </w:rPr>
        <w:t xml:space="preserve">-- профиль 04 –специальный инструмент, специальная педагогическая подготовка, фортепиано, практика игры на родственных инструментах, расшифровка куу,  изучение партитур,  чтение с листа,  дирижирование, </w:t>
      </w:r>
      <w:r w:rsidR="00E872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t>инструментовка – ведется индивидуально,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lastRenderedPageBreak/>
        <w:t>3. Итоговая государственная аттестация включает Государственные экзамены: Профиль --01- 1 сольное исполнение концертной программы, 2 камерный ансамбль, 3 концертмейстерский класс, 4 педагогическая подготовка;  Профиль-02 -1 --сольное исполнение концертной программы, -2 камерный ансамбль, 3 -квартетный класс, 4-педагогическая подготовка;</w:t>
      </w:r>
      <w:r w:rsidR="00E8725E">
        <w:rPr>
          <w:rFonts w:ascii="Times New Roman" w:hAnsi="Times New Roman" w:cs="Times New Roman"/>
          <w:sz w:val="24"/>
          <w:szCs w:val="24"/>
        </w:rPr>
        <w:t xml:space="preserve"> </w:t>
      </w:r>
      <w:r w:rsidRPr="001C0ADE">
        <w:rPr>
          <w:rFonts w:ascii="Times New Roman" w:hAnsi="Times New Roman" w:cs="Times New Roman"/>
          <w:sz w:val="24"/>
          <w:szCs w:val="24"/>
        </w:rPr>
        <w:t>Профиль-03 –1 сольное исполнение концертной программы,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-2 камерный ансамбль,  3 -педагогическая подготовка;    Профиль – 04 – 1 сольное исполнение концертной программы,  2 - педагогическая подготовка,  3 –выступление в составе оркестра (фольклорного ансамбля).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5.2.1. ООП по специальности должна обеспечить реализацию обязательных дисциплин гуманитарного, социального и экономического цикла, перечень и трудоемкость которых определяется уполномоченным государственным органом в области образования и науки Кыргызской Республики. Содержание и порядок реализации указанных дисциплин устанавливаются ГОС ВПО по соответствующей специальности.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Дисциплин по физической культуре и спору, в объеме не менее 360 часов, которые являются обязательными для освоения, но не переводятся в кредиты и не включаются в объем ООП по специальности.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 xml:space="preserve">5.2.2.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 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 xml:space="preserve">Вуз вправе выбрать один или несколько типов практики, также может установить дополнительный тип практики в пределах установленных кредитов. 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5.2.3. Блок 3 «Государственная аттестация» включает подготовку к сдаче и сдачу государственных экзаменов выполнение и защиту выпускной квалификационной работы (если вуз включил выпускную квалификационную работу в состав итоговой государственной аттес</w:t>
      </w:r>
      <w:r w:rsidR="00944FE6">
        <w:rPr>
          <w:rFonts w:ascii="Times New Roman" w:hAnsi="Times New Roman" w:cs="Times New Roman"/>
          <w:sz w:val="24"/>
          <w:szCs w:val="24"/>
        </w:rPr>
        <w:t>тации).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5.2.4. В рамках ООП по специальности выделяется обязательная и элективная часть.</w:t>
      </w:r>
    </w:p>
    <w:p w:rsid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К обязательной части ООП по специальности относятся дисциплины и практики, обеспечивающие формирование общенаучных, универсальных, социально-личностных и общекультурных и профессиональных компетенций, с учетом уровней националь</w:t>
      </w:r>
      <w:r w:rsidR="0033153D">
        <w:rPr>
          <w:rFonts w:ascii="Times New Roman" w:hAnsi="Times New Roman" w:cs="Times New Roman"/>
          <w:sz w:val="24"/>
          <w:szCs w:val="24"/>
        </w:rPr>
        <w:t>ной рамки квалификаций.</w:t>
      </w:r>
    </w:p>
    <w:p w:rsidR="00334AF0" w:rsidRPr="00B37809" w:rsidRDefault="00334AF0" w:rsidP="00334A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7809">
        <w:rPr>
          <w:rFonts w:ascii="Times New Roman" w:hAnsi="Times New Roman" w:cs="Times New Roman"/>
          <w:sz w:val="24"/>
          <w:szCs w:val="24"/>
        </w:rPr>
        <w:t>Объем обязательной части, без учета объема государственной аттестации, должен составлять не более 70% общего объема ООП по специальности.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7809">
        <w:rPr>
          <w:rFonts w:ascii="Times New Roman" w:hAnsi="Times New Roman" w:cs="Times New Roman"/>
          <w:sz w:val="24"/>
          <w:szCs w:val="24"/>
        </w:rPr>
        <w:t>В элективной части ООП по специальности студенты могут выбрать дисциплины по</w:t>
      </w:r>
      <w:r w:rsidRPr="001C0ADE">
        <w:rPr>
          <w:rFonts w:ascii="Times New Roman" w:hAnsi="Times New Roman" w:cs="Times New Roman"/>
          <w:sz w:val="24"/>
          <w:szCs w:val="24"/>
        </w:rPr>
        <w:t xml:space="preserve"> соответствующей специальности, также допускается выбор дисциплин из ООП других специальностей.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 xml:space="preserve">          5.2.5. Вуз должен предоставлять лицам с ограниченными возможностями здоровья (по их заявлению) возможность обучения по ООП по специальности, учитывающей особенности их психофизического развития, индивидуальных возможностей и при необходимости обеспечивающей коррекцию нарушений развития и социальную адаптацию указанных лиц, кроме ООП, предусматривающих противопоказания к </w:t>
      </w:r>
      <w:r w:rsidR="0033153D">
        <w:rPr>
          <w:rFonts w:ascii="Times New Roman" w:hAnsi="Times New Roman" w:cs="Times New Roman"/>
          <w:sz w:val="24"/>
          <w:szCs w:val="24"/>
        </w:rPr>
        <w:t>обучению по состоянию здоровья.</w:t>
      </w: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0ADE">
        <w:rPr>
          <w:rFonts w:ascii="Times New Roman" w:hAnsi="Times New Roman" w:cs="Times New Roman"/>
          <w:b/>
          <w:sz w:val="24"/>
          <w:szCs w:val="24"/>
        </w:rPr>
        <w:t xml:space="preserve">5.3 Требования к условиям реализации ООП </w:t>
      </w:r>
      <w:r w:rsidRPr="001C0ADE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Pr="001C0ADE">
        <w:rPr>
          <w:rFonts w:ascii="Times New Roman" w:hAnsi="Times New Roman" w:cs="Times New Roman"/>
          <w:b/>
          <w:sz w:val="24"/>
          <w:szCs w:val="24"/>
        </w:rPr>
        <w:t>570008 «Инструментальное исполнительство»</w:t>
      </w:r>
      <w:r w:rsidRPr="001C0ADE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1C0ADE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1C0ADE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1C0ADE">
        <w:rPr>
          <w:rFonts w:ascii="Times New Roman" w:hAnsi="Times New Roman" w:cs="Times New Roman"/>
          <w:b/>
          <w:sz w:val="24"/>
          <w:szCs w:val="24"/>
        </w:rPr>
        <w:t>Концертный исполнитель,</w:t>
      </w:r>
      <w:r w:rsidR="00944F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0ADE">
        <w:rPr>
          <w:rFonts w:ascii="Times New Roman" w:hAnsi="Times New Roman" w:cs="Times New Roman"/>
          <w:b/>
          <w:sz w:val="24"/>
          <w:szCs w:val="24"/>
        </w:rPr>
        <w:t>артист камерного ансамбля, концертмейстер, артист оркестра (ансамбля),  преподаватель"</w:t>
      </w:r>
    </w:p>
    <w:p w:rsidR="00AA19A5" w:rsidRDefault="00AA19A5" w:rsidP="00AA19A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5.3.1. Кадровое обеспечение учебного процесса. </w:t>
      </w:r>
    </w:p>
    <w:p w:rsidR="00AA19A5" w:rsidRDefault="00AA19A5" w:rsidP="00AA19A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ООП подготовки специалистов должна обеспечиваться педагогическими кадрами, имеющими базовое образование, соответствующее профилю преподаваемой дисциплины, и систематически занимающимися  научно-методической деятельностью, причем доля дисциплин,  которые проводятся преподавателями, имеющими почетные звания (заслуженный, народный, лауреат международных конкурсов), должна составлять   _40__%  из общего количества дисциплин. </w:t>
      </w:r>
    </w:p>
    <w:p w:rsidR="004F7589" w:rsidRPr="004F7589" w:rsidRDefault="001C0ADE" w:rsidP="009523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lastRenderedPageBreak/>
        <w:t>Доля штатных преподавателей к общему числу преподавателей образовательной программы, не менее 70%. Соотношение пр</w:t>
      </w:r>
      <w:r w:rsidR="004F65D3">
        <w:rPr>
          <w:rFonts w:ascii="Times New Roman" w:hAnsi="Times New Roman" w:cs="Times New Roman"/>
          <w:sz w:val="24"/>
          <w:szCs w:val="24"/>
        </w:rPr>
        <w:t>епо</w:t>
      </w:r>
      <w:r w:rsidR="00C876E3">
        <w:rPr>
          <w:rFonts w:ascii="Times New Roman" w:hAnsi="Times New Roman" w:cs="Times New Roman"/>
          <w:sz w:val="24"/>
          <w:szCs w:val="24"/>
        </w:rPr>
        <w:t>даватель/студент не менее</w:t>
      </w:r>
      <w:r w:rsidR="004F65D3">
        <w:rPr>
          <w:rFonts w:ascii="Times New Roman" w:hAnsi="Times New Roman" w:cs="Times New Roman"/>
          <w:sz w:val="24"/>
          <w:szCs w:val="24"/>
        </w:rPr>
        <w:t xml:space="preserve"> 1:4</w:t>
      </w:r>
      <w:r w:rsidRPr="001C0ADE">
        <w:rPr>
          <w:rFonts w:ascii="Times New Roman" w:hAnsi="Times New Roman" w:cs="Times New Roman"/>
          <w:sz w:val="24"/>
          <w:szCs w:val="24"/>
        </w:rPr>
        <w:t>.</w:t>
      </w:r>
    </w:p>
    <w:p w:rsidR="004F7589" w:rsidRPr="00B946C6" w:rsidRDefault="004F7589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46C6">
        <w:rPr>
          <w:rFonts w:ascii="Times New Roman" w:hAnsi="Times New Roman" w:cs="Times New Roman"/>
          <w:b/>
          <w:sz w:val="24"/>
          <w:szCs w:val="24"/>
        </w:rPr>
        <w:t>5.3.2. Учебно-методическое и информационное обеспечение учебного процесса.</w:t>
      </w:r>
    </w:p>
    <w:p w:rsidR="004F7589" w:rsidRPr="00B946C6" w:rsidRDefault="004F7589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6C6">
        <w:rPr>
          <w:rFonts w:ascii="Times New Roman" w:hAnsi="Times New Roman" w:cs="Times New Roman"/>
          <w:sz w:val="24"/>
          <w:szCs w:val="24"/>
        </w:rPr>
        <w:t>Реализация ООП подготовки специалистов  обеспечивается доступом каждого студента к базам данных и библиотечным фондам, формируемым по полному перечню дисциплин ООП из расчета обеспеченности учебниками и учебно-методи</w:t>
      </w:r>
      <w:r>
        <w:rPr>
          <w:rFonts w:ascii="Times New Roman" w:hAnsi="Times New Roman" w:cs="Times New Roman"/>
          <w:sz w:val="24"/>
          <w:szCs w:val="24"/>
        </w:rPr>
        <w:t>ческими пособиями не менее __1</w:t>
      </w:r>
      <w:r w:rsidRPr="00B946C6">
        <w:rPr>
          <w:rFonts w:ascii="Times New Roman" w:hAnsi="Times New Roman" w:cs="Times New Roman"/>
          <w:sz w:val="24"/>
          <w:szCs w:val="24"/>
        </w:rPr>
        <w:t>__ экземпляра на одного студента.</w:t>
      </w:r>
    </w:p>
    <w:p w:rsidR="004F7589" w:rsidRPr="00B946C6" w:rsidRDefault="004F7589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6C6">
        <w:rPr>
          <w:rFonts w:ascii="Times New Roman" w:hAnsi="Times New Roman" w:cs="Times New Roman"/>
          <w:sz w:val="24"/>
          <w:szCs w:val="24"/>
        </w:rPr>
        <w:t>Для студентов старших курсов 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1C0ADE" w:rsidRPr="001C0ADE" w:rsidRDefault="004F7589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6C6">
        <w:rPr>
          <w:rFonts w:ascii="Times New Roman" w:hAnsi="Times New Roman" w:cs="Times New Roman"/>
          <w:sz w:val="24"/>
          <w:szCs w:val="24"/>
        </w:rPr>
        <w:t>Образовательная программа вуза включает лабораторные практикумы и практические занятия. Обеспеченность методическими пособиями по выполнению лабораторных и курсовых работ 1:1</w:t>
      </w:r>
      <w:r w:rsidR="00C970F8">
        <w:rPr>
          <w:rFonts w:ascii="Times New Roman" w:hAnsi="Times New Roman" w:cs="Times New Roman"/>
          <w:sz w:val="24"/>
          <w:szCs w:val="24"/>
        </w:rPr>
        <w:t>, а также обеспеченность электронными учебниками.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0ADE">
        <w:rPr>
          <w:rFonts w:ascii="Times New Roman" w:hAnsi="Times New Roman" w:cs="Times New Roman"/>
          <w:b/>
          <w:sz w:val="24"/>
          <w:szCs w:val="24"/>
        </w:rPr>
        <w:t>5.3.3. Материально-техническое обеспечение учебного процесса.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Вуз, реализующий основные образовательные программы подготовки специалиста, обязан располагать материально-технической базой, обеспечивающей пров</w:t>
      </w:r>
      <w:r w:rsidR="004F7589">
        <w:rPr>
          <w:rFonts w:ascii="Times New Roman" w:hAnsi="Times New Roman" w:cs="Times New Roman"/>
          <w:sz w:val="24"/>
          <w:szCs w:val="24"/>
        </w:rPr>
        <w:t>едение всех видов практической, дисциплинарной,</w:t>
      </w:r>
      <w:r w:rsidRPr="001C0ADE">
        <w:rPr>
          <w:rFonts w:ascii="Times New Roman" w:hAnsi="Times New Roman" w:cs="Times New Roman"/>
          <w:sz w:val="24"/>
          <w:szCs w:val="24"/>
        </w:rPr>
        <w:t xml:space="preserve"> междисциплинарной подготовки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нормам.</w:t>
      </w:r>
    </w:p>
    <w:p w:rsidR="001C0ADE" w:rsidRPr="001C0ADE" w:rsidRDefault="001C0ADE" w:rsidP="00952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Полезная площадь на 1 студента (кв.м) с учетом 2-сменности занятий-13,</w:t>
      </w:r>
      <w:r w:rsidR="004F7589">
        <w:rPr>
          <w:rFonts w:ascii="Times New Roman" w:hAnsi="Times New Roman" w:cs="Times New Roman"/>
          <w:sz w:val="24"/>
          <w:szCs w:val="24"/>
        </w:rPr>
        <w:t xml:space="preserve"> </w:t>
      </w:r>
      <w:r w:rsidRPr="001C0ADE">
        <w:rPr>
          <w:rFonts w:ascii="Times New Roman" w:hAnsi="Times New Roman" w:cs="Times New Roman"/>
          <w:sz w:val="24"/>
          <w:szCs w:val="24"/>
        </w:rPr>
        <w:t xml:space="preserve">актовый зал (количество ед.)-1, спортивный зал (количество ед.)-1, столовая (количество ед.)-1, медпункт (количество ед.)-1, </w:t>
      </w:r>
      <w:r w:rsidR="00F24D42">
        <w:rPr>
          <w:rFonts w:ascii="Times New Roman" w:hAnsi="Times New Roman" w:cs="Times New Roman"/>
          <w:sz w:val="24"/>
          <w:szCs w:val="24"/>
        </w:rPr>
        <w:t>библиотека-1, читальный зал-1.</w:t>
      </w:r>
    </w:p>
    <w:p w:rsidR="001C0ADE" w:rsidRPr="001C0ADE" w:rsidRDefault="001C0ADE" w:rsidP="00952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 xml:space="preserve">          Вуз обязан иметь;  оборудованны</w:t>
      </w:r>
      <w:r w:rsidR="004F7589">
        <w:rPr>
          <w:rFonts w:ascii="Times New Roman" w:hAnsi="Times New Roman" w:cs="Times New Roman"/>
          <w:sz w:val="24"/>
          <w:szCs w:val="24"/>
        </w:rPr>
        <w:t>е учебные кабинеты, компьютерный класс</w:t>
      </w:r>
      <w:r w:rsidRPr="001C0ADE">
        <w:rPr>
          <w:rFonts w:ascii="Times New Roman" w:hAnsi="Times New Roman" w:cs="Times New Roman"/>
          <w:sz w:val="24"/>
          <w:szCs w:val="24"/>
        </w:rPr>
        <w:t>, объекты для проведения практических и лабораторных занятий, позволяющие реализовывать заявленные образовательные программы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Минимально необходимый для реализации ООП подготовки специалистов  перечень материально-технического обеспечения включает в себя: специально-оборудованные кабинеты и аудитории, концертные залы</w:t>
      </w:r>
      <w:r w:rsidR="004F7589">
        <w:rPr>
          <w:rFonts w:ascii="Times New Roman" w:hAnsi="Times New Roman" w:cs="Times New Roman"/>
          <w:sz w:val="24"/>
          <w:szCs w:val="24"/>
        </w:rPr>
        <w:t xml:space="preserve"> (Большой и Малый), студия звукозаписи -1</w:t>
      </w:r>
      <w:r w:rsidR="001F3339">
        <w:rPr>
          <w:rFonts w:ascii="Times New Roman" w:hAnsi="Times New Roman" w:cs="Times New Roman"/>
          <w:sz w:val="24"/>
          <w:szCs w:val="24"/>
        </w:rPr>
        <w:t>, фонотека-1.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0ADE">
        <w:rPr>
          <w:rFonts w:ascii="Times New Roman" w:hAnsi="Times New Roman" w:cs="Times New Roman"/>
          <w:b/>
          <w:sz w:val="24"/>
          <w:szCs w:val="24"/>
        </w:rPr>
        <w:t xml:space="preserve">              5.3.4. Оценка качества подготовки выпускников.                       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 xml:space="preserve"> Высшее учебное заведение обязано обеспечить гарантию качества подготовки, в том числе путем: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---разработки стратегии по обеспечении качества подготовки выпускников с привлечением представителей работодателей;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---периодического рецензирования образовательных программ;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---разработки объективных процедур оценки уровня знаний и умений обучающихся, компетенций выпускников;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---обеспечения компетентности преподавательского состава;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---информирования общественности о результатах своей деятельности, планах, инновациях.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Оценка качества освоения основных образовательных программ обязана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течении первого месяца обучения.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Для аттестации обучающихся на соответствие их персональных достижений поэтапным требованиям соответствующей ООП (текущий контроль успеваемости и промежуточная аттестация) создаются фонды оценочных средств, включающие типовые задания, контрольные работы, академические концерты,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 xml:space="preserve">Вуз обязан создать условия для максимального приближения программ текущего </w:t>
      </w:r>
      <w:r w:rsidRPr="001C0ADE">
        <w:rPr>
          <w:rFonts w:ascii="Times New Roman" w:hAnsi="Times New Roman" w:cs="Times New Roman"/>
          <w:sz w:val="24"/>
          <w:szCs w:val="24"/>
        </w:rPr>
        <w:lastRenderedPageBreak/>
        <w:t>контроля успеваемости и промежуточной аттестации обучающихся к условиям их будущей профессиональной деятельности – для чего кроме преподавателей конкретной дисциплины в качестве внешних экспертов должны активно привлекаться преподаватели, читающие смежные дисциплины.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Обучающимся  предоставляется  возможность оценивания содержания, организация и качества учебного процесса в целом, а также работы отдельных преподавателей.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Итоговая Государственная аттестация включает защиту выпускной квалификационной работы и Государственные экзамены.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Требования к содержанию, объему и структуре выпускной квалификационной работы, а также требования к государственному экзамену определяются высшим учебным заведением.</w:t>
      </w:r>
    </w:p>
    <w:p w:rsidR="001C0ADE" w:rsidRPr="001C0ADE" w:rsidRDefault="001C0ADE" w:rsidP="009523C5">
      <w:pPr>
        <w:widowControl w:val="0"/>
        <w:tabs>
          <w:tab w:val="left" w:pos="20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0ADE" w:rsidRP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C0ADE" w:rsidRDefault="001C0ADE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51D1" w:rsidRDefault="00AD51D1" w:rsidP="005C24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46C6" w:rsidRPr="00B946C6" w:rsidRDefault="00B946C6" w:rsidP="00B946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6C6">
        <w:rPr>
          <w:rFonts w:ascii="Times New Roman" w:hAnsi="Times New Roman" w:cs="Times New Roman"/>
          <w:sz w:val="24"/>
          <w:szCs w:val="24"/>
        </w:rPr>
        <w:t>.</w:t>
      </w:r>
    </w:p>
    <w:p w:rsidR="00B946C6" w:rsidRPr="00B946C6" w:rsidRDefault="00B946C6" w:rsidP="00B946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946C6" w:rsidRPr="00B946C6" w:rsidRDefault="00B946C6" w:rsidP="00B946C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946C6" w:rsidRPr="00B946C6" w:rsidRDefault="00B946C6" w:rsidP="00B946C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946C6" w:rsidRDefault="00B946C6" w:rsidP="00B946C6">
      <w:pPr>
        <w:widowControl w:val="0"/>
        <w:autoSpaceDE w:val="0"/>
        <w:autoSpaceDN w:val="0"/>
        <w:adjustRightInd w:val="0"/>
        <w:ind w:firstLine="567"/>
      </w:pPr>
    </w:p>
    <w:p w:rsidR="00B946C6" w:rsidRDefault="00B946C6" w:rsidP="00B946C6">
      <w:pPr>
        <w:widowControl w:val="0"/>
        <w:autoSpaceDE w:val="0"/>
        <w:autoSpaceDN w:val="0"/>
        <w:adjustRightInd w:val="0"/>
        <w:ind w:firstLine="567"/>
      </w:pPr>
    </w:p>
    <w:p w:rsidR="00B946C6" w:rsidRDefault="00B946C6" w:rsidP="00B946C6">
      <w:pPr>
        <w:widowControl w:val="0"/>
        <w:autoSpaceDE w:val="0"/>
        <w:autoSpaceDN w:val="0"/>
        <w:adjustRightInd w:val="0"/>
        <w:rPr>
          <w:b/>
        </w:rPr>
      </w:pPr>
    </w:p>
    <w:p w:rsidR="00B946C6" w:rsidRDefault="00B946C6" w:rsidP="00B946C6">
      <w:pPr>
        <w:widowControl w:val="0"/>
        <w:autoSpaceDE w:val="0"/>
        <w:autoSpaceDN w:val="0"/>
        <w:adjustRightInd w:val="0"/>
        <w:rPr>
          <w:b/>
        </w:rPr>
      </w:pPr>
    </w:p>
    <w:p w:rsidR="00B946C6" w:rsidRDefault="00B946C6" w:rsidP="00B946C6">
      <w:pPr>
        <w:widowControl w:val="0"/>
        <w:autoSpaceDE w:val="0"/>
        <w:autoSpaceDN w:val="0"/>
        <w:adjustRightInd w:val="0"/>
        <w:rPr>
          <w:b/>
        </w:rPr>
      </w:pPr>
    </w:p>
    <w:p w:rsidR="00B946C6" w:rsidRDefault="00B946C6" w:rsidP="00B946C6">
      <w:pPr>
        <w:widowControl w:val="0"/>
        <w:autoSpaceDE w:val="0"/>
        <w:autoSpaceDN w:val="0"/>
        <w:adjustRightInd w:val="0"/>
        <w:ind w:firstLine="567"/>
      </w:pPr>
    </w:p>
    <w:p w:rsidR="00B946C6" w:rsidRDefault="00B946C6" w:rsidP="00B946C6">
      <w:pPr>
        <w:widowControl w:val="0"/>
        <w:autoSpaceDE w:val="0"/>
        <w:autoSpaceDN w:val="0"/>
        <w:adjustRightInd w:val="0"/>
        <w:ind w:firstLine="567"/>
      </w:pPr>
    </w:p>
    <w:p w:rsidR="00B946C6" w:rsidRDefault="00B946C6" w:rsidP="00B946C6">
      <w:pPr>
        <w:widowControl w:val="0"/>
        <w:autoSpaceDE w:val="0"/>
        <w:autoSpaceDN w:val="0"/>
        <w:adjustRightInd w:val="0"/>
      </w:pPr>
    </w:p>
    <w:p w:rsidR="00B946C6" w:rsidRDefault="00B946C6" w:rsidP="00B946C6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B946C6" w:rsidRDefault="00B946C6" w:rsidP="00B946C6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B946C6" w:rsidRDefault="00B946C6" w:rsidP="00B946C6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B946C6" w:rsidRDefault="00B946C6" w:rsidP="00B946C6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B946C6" w:rsidRDefault="00B946C6" w:rsidP="00B946C6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B946C6" w:rsidRDefault="00B946C6" w:rsidP="00B946C6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B946C6" w:rsidRDefault="00B946C6" w:rsidP="00B946C6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AD51D1" w:rsidRDefault="00AD51D1" w:rsidP="00B946C6">
      <w:pPr>
        <w:widowControl w:val="0"/>
        <w:tabs>
          <w:tab w:val="left" w:pos="23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3BC7" w:rsidRDefault="003F3BC7" w:rsidP="001C0A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4B4B" w:rsidRDefault="001B4B4B" w:rsidP="001C0A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4B4B" w:rsidRDefault="001B4B4B" w:rsidP="001C0A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4B4B" w:rsidRDefault="001B4B4B" w:rsidP="001C0A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3BC7" w:rsidRPr="001C0ADE" w:rsidRDefault="003F3BC7" w:rsidP="001C0A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0ADE">
        <w:rPr>
          <w:rFonts w:ascii="Times New Roman" w:hAnsi="Times New Roman" w:cs="Times New Roman"/>
          <w:b/>
          <w:sz w:val="24"/>
          <w:szCs w:val="24"/>
        </w:rPr>
        <w:t>Приложение №1 к примерному учебному план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b/>
          <w:sz w:val="24"/>
          <w:szCs w:val="24"/>
        </w:rPr>
        <w:t>по направлению   570008 Инструментальное исполнительство</w:t>
      </w: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C0ADE" w:rsidRPr="001C0ADE" w:rsidRDefault="001C0ADE" w:rsidP="001C0A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0ADE" w:rsidRPr="001C0ADE" w:rsidRDefault="001C0ADE" w:rsidP="001C0AD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1C0ADE" w:rsidRPr="001C0ADE" w:rsidRDefault="001C0ADE" w:rsidP="001C0AD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1C0ADE" w:rsidRPr="001C0ADE" w:rsidRDefault="001C0ADE" w:rsidP="001C0AD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 xml:space="preserve">                Перечень профилей подготовки по направлению</w:t>
      </w:r>
    </w:p>
    <w:p w:rsidR="001C0ADE" w:rsidRPr="001C0ADE" w:rsidRDefault="001C0ADE" w:rsidP="001C0AD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b/>
          <w:sz w:val="24"/>
          <w:szCs w:val="24"/>
        </w:rPr>
        <w:t xml:space="preserve">               570008 Инструментальное исполнительство</w:t>
      </w:r>
    </w:p>
    <w:p w:rsidR="001C0ADE" w:rsidRPr="001C0ADE" w:rsidRDefault="001C0ADE" w:rsidP="001C0AD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1C0ADE" w:rsidRPr="001C0ADE" w:rsidRDefault="001C0ADE" w:rsidP="001C0AD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Фортепиано, орган, клавесин</w:t>
      </w:r>
    </w:p>
    <w:p w:rsidR="001C0ADE" w:rsidRPr="001C0ADE" w:rsidRDefault="001C0ADE" w:rsidP="001C0AD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Концертные струнные инструменты</w:t>
      </w:r>
    </w:p>
    <w:p w:rsidR="001C0ADE" w:rsidRPr="001C0ADE" w:rsidRDefault="001C0ADE" w:rsidP="001C0AD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>Концертные духовые инструменты</w:t>
      </w:r>
    </w:p>
    <w:p w:rsidR="001C0ADE" w:rsidRPr="001C0ADE" w:rsidRDefault="001C0ADE" w:rsidP="001C0AD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sz w:val="24"/>
          <w:szCs w:val="24"/>
        </w:rPr>
        <w:t xml:space="preserve">Концертные народные, кыргызские </w:t>
      </w:r>
      <w:r w:rsidR="009523C5" w:rsidRPr="001C0ADE">
        <w:rPr>
          <w:rFonts w:ascii="Times New Roman" w:hAnsi="Times New Roman" w:cs="Times New Roman"/>
          <w:sz w:val="24"/>
          <w:szCs w:val="24"/>
        </w:rPr>
        <w:t>традиционные инструменты</w:t>
      </w:r>
    </w:p>
    <w:p w:rsidR="001C0ADE" w:rsidRPr="001C0ADE" w:rsidRDefault="001C0ADE" w:rsidP="001C0A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0ADE" w:rsidRPr="001C0ADE" w:rsidRDefault="001C0ADE" w:rsidP="001C0A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0ADE" w:rsidRPr="001C0ADE" w:rsidRDefault="001C0ADE" w:rsidP="009523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C0ADE">
        <w:rPr>
          <w:rFonts w:ascii="Times New Roman" w:hAnsi="Times New Roman" w:cs="Times New Roman"/>
          <w:color w:val="000000"/>
          <w:sz w:val="24"/>
          <w:szCs w:val="24"/>
        </w:rPr>
        <w:t xml:space="preserve">Настоящий стандарт </w:t>
      </w:r>
      <w:r w:rsidRPr="001C0ADE">
        <w:rPr>
          <w:rFonts w:ascii="Times New Roman" w:hAnsi="Times New Roman" w:cs="Times New Roman"/>
          <w:sz w:val="24"/>
          <w:szCs w:val="24"/>
        </w:rPr>
        <w:t xml:space="preserve">по направлению </w:t>
      </w:r>
      <w:r w:rsidRPr="001C0ADE">
        <w:rPr>
          <w:rFonts w:ascii="Times New Roman" w:hAnsi="Times New Roman" w:cs="Times New Roman"/>
          <w:b/>
          <w:sz w:val="24"/>
          <w:szCs w:val="24"/>
        </w:rPr>
        <w:t>570008 «Инструментальное исполнительство»</w:t>
      </w:r>
      <w:r w:rsidRPr="001C0ADE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</w:t>
      </w:r>
      <w:r w:rsidR="009523C5">
        <w:rPr>
          <w:rFonts w:ascii="Times New Roman" w:hAnsi="Times New Roman" w:cs="Times New Roman"/>
          <w:sz w:val="24"/>
          <w:szCs w:val="24"/>
        </w:rPr>
        <w:t>степени</w:t>
      </w:r>
      <w:r w:rsidR="009523C5" w:rsidRPr="001C0ADE">
        <w:rPr>
          <w:rFonts w:ascii="Times New Roman" w:hAnsi="Times New Roman" w:cs="Times New Roman"/>
          <w:sz w:val="24"/>
          <w:szCs w:val="24"/>
        </w:rPr>
        <w:t xml:space="preserve"> </w:t>
      </w:r>
      <w:r w:rsidR="009523C5">
        <w:rPr>
          <w:rFonts w:ascii="Times New Roman" w:hAnsi="Times New Roman" w:cs="Times New Roman"/>
          <w:sz w:val="24"/>
          <w:szCs w:val="24"/>
        </w:rPr>
        <w:t>«</w:t>
      </w:r>
      <w:r w:rsidR="009523C5" w:rsidRPr="001C0ADE">
        <w:rPr>
          <w:rFonts w:ascii="Times New Roman" w:hAnsi="Times New Roman" w:cs="Times New Roman"/>
          <w:sz w:val="24"/>
          <w:szCs w:val="24"/>
        </w:rPr>
        <w:t>специалист</w:t>
      </w:r>
      <w:r w:rsidRPr="001C0ADE">
        <w:rPr>
          <w:rFonts w:ascii="Times New Roman" w:hAnsi="Times New Roman" w:cs="Times New Roman"/>
          <w:b/>
          <w:sz w:val="24"/>
          <w:szCs w:val="24"/>
        </w:rPr>
        <w:t>»</w:t>
      </w:r>
      <w:r w:rsidRPr="001C0ADE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1C0ADE">
        <w:rPr>
          <w:rFonts w:ascii="Times New Roman" w:hAnsi="Times New Roman" w:cs="Times New Roman"/>
          <w:b/>
          <w:sz w:val="24"/>
          <w:szCs w:val="24"/>
        </w:rPr>
        <w:t xml:space="preserve">Концертный </w:t>
      </w:r>
      <w:r w:rsidR="009523C5" w:rsidRPr="001C0ADE">
        <w:rPr>
          <w:rFonts w:ascii="Times New Roman" w:hAnsi="Times New Roman" w:cs="Times New Roman"/>
          <w:b/>
          <w:sz w:val="24"/>
          <w:szCs w:val="24"/>
        </w:rPr>
        <w:t>исполнитель, артист</w:t>
      </w:r>
      <w:r w:rsidRPr="001C0ADE">
        <w:rPr>
          <w:rFonts w:ascii="Times New Roman" w:hAnsi="Times New Roman" w:cs="Times New Roman"/>
          <w:b/>
          <w:sz w:val="24"/>
          <w:szCs w:val="24"/>
        </w:rPr>
        <w:t xml:space="preserve"> камерного ансамбля, концертмейстер, артист оркестра (ансамбля</w:t>
      </w:r>
      <w:r w:rsidR="009523C5" w:rsidRPr="001C0ADE">
        <w:rPr>
          <w:rFonts w:ascii="Times New Roman" w:hAnsi="Times New Roman" w:cs="Times New Roman"/>
          <w:b/>
          <w:sz w:val="24"/>
          <w:szCs w:val="24"/>
        </w:rPr>
        <w:t>), преподаватель</w:t>
      </w:r>
      <w:r w:rsidRPr="001C0ADE">
        <w:rPr>
          <w:rFonts w:ascii="Times New Roman" w:hAnsi="Times New Roman" w:cs="Times New Roman"/>
          <w:b/>
          <w:sz w:val="24"/>
          <w:szCs w:val="24"/>
        </w:rPr>
        <w:t>"</w:t>
      </w:r>
      <w:r w:rsidR="00952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t>разработан Учебно-методическим объединением по образованию в области ку</w:t>
      </w:r>
      <w:bookmarkStart w:id="0" w:name="_GoBack"/>
      <w:bookmarkEnd w:id="0"/>
      <w:r w:rsidRPr="001C0ADE">
        <w:rPr>
          <w:rFonts w:ascii="Times New Roman" w:hAnsi="Times New Roman" w:cs="Times New Roman"/>
          <w:color w:val="000000"/>
          <w:sz w:val="24"/>
          <w:szCs w:val="24"/>
        </w:rPr>
        <w:t xml:space="preserve">льтура </w:t>
      </w:r>
      <w:r w:rsidR="009523C5" w:rsidRPr="001C0ADE">
        <w:rPr>
          <w:rFonts w:ascii="Times New Roman" w:hAnsi="Times New Roman" w:cs="Times New Roman"/>
          <w:color w:val="000000"/>
          <w:sz w:val="24"/>
          <w:szCs w:val="24"/>
        </w:rPr>
        <w:t>и искусство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t xml:space="preserve"> при базовом вузе – Кыргызская Национальная консерватория</w:t>
      </w:r>
      <w:r w:rsidR="009523C5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 w:rsidR="009523C5" w:rsidRPr="001C0ADE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9523C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C0ADE">
        <w:rPr>
          <w:rFonts w:ascii="Times New Roman" w:hAnsi="Times New Roman" w:cs="Times New Roman"/>
          <w:color w:val="000000"/>
          <w:sz w:val="24"/>
          <w:szCs w:val="24"/>
        </w:rPr>
        <w:t xml:space="preserve"> КалыяМолдобасанова</w:t>
      </w:r>
    </w:p>
    <w:p w:rsidR="001C0ADE" w:rsidRPr="001C0ADE" w:rsidRDefault="001C0ADE" w:rsidP="001C0A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C0ADE" w:rsidRPr="001C0ADE" w:rsidRDefault="001C0ADE" w:rsidP="001C0A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C0ADE" w:rsidRPr="001C0ADE" w:rsidRDefault="001C0ADE" w:rsidP="001C0ADE">
      <w:pPr>
        <w:widowControl w:val="0"/>
        <w:tabs>
          <w:tab w:val="left" w:pos="1740"/>
          <w:tab w:val="center" w:pos="4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C0ADE" w:rsidRPr="001C0ADE" w:rsidRDefault="001C0ADE" w:rsidP="001C0ADE">
      <w:pPr>
        <w:widowControl w:val="0"/>
        <w:tabs>
          <w:tab w:val="left" w:pos="1740"/>
          <w:tab w:val="center" w:pos="4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0ADE">
        <w:rPr>
          <w:rFonts w:ascii="Times New Roman" w:hAnsi="Times New Roman" w:cs="Times New Roman"/>
          <w:color w:val="000000"/>
          <w:sz w:val="24"/>
          <w:szCs w:val="24"/>
        </w:rPr>
        <w:t>Председатель УМО                                                                 С.Р.Исмаилова</w:t>
      </w:r>
    </w:p>
    <w:p w:rsidR="001C0ADE" w:rsidRPr="001C0ADE" w:rsidRDefault="001C0ADE" w:rsidP="001C0A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C0ADE" w:rsidRPr="001C0ADE" w:rsidRDefault="001C0ADE" w:rsidP="001C0A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C0ADE" w:rsidRPr="001C0ADE" w:rsidRDefault="001C0ADE" w:rsidP="001C0A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C0ADE" w:rsidRPr="001C0ADE" w:rsidRDefault="001C0ADE" w:rsidP="001C0A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C0ADE" w:rsidRPr="001C0ADE" w:rsidRDefault="001C0ADE" w:rsidP="001C0A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C0ADE" w:rsidRPr="001C0ADE" w:rsidRDefault="001C0ADE" w:rsidP="001C0A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C0ADE" w:rsidRPr="001C0ADE" w:rsidRDefault="001C0ADE" w:rsidP="001C0A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0D70" w:rsidRPr="001C0ADE" w:rsidRDefault="00930D70" w:rsidP="001C0A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30D70" w:rsidRPr="001C0ADE" w:rsidSect="006F15B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4EB2" w:rsidRDefault="004C4EB2" w:rsidP="00FC6D6E">
      <w:pPr>
        <w:spacing w:after="0" w:line="240" w:lineRule="auto"/>
      </w:pPr>
      <w:r>
        <w:separator/>
      </w:r>
    </w:p>
  </w:endnote>
  <w:endnote w:type="continuationSeparator" w:id="0">
    <w:p w:rsidR="004C4EB2" w:rsidRDefault="004C4EB2" w:rsidP="00FC6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7392453"/>
      <w:docPartObj>
        <w:docPartGallery w:val="Page Numbers (Bottom of Page)"/>
        <w:docPartUnique/>
      </w:docPartObj>
    </w:sdtPr>
    <w:sdtEndPr/>
    <w:sdtContent>
      <w:p w:rsidR="00FC6D6E" w:rsidRDefault="009B3D0F">
        <w:pPr>
          <w:pStyle w:val="a9"/>
          <w:jc w:val="center"/>
        </w:pPr>
        <w:r>
          <w:fldChar w:fldCharType="begin"/>
        </w:r>
        <w:r w:rsidR="00FC6D6E">
          <w:instrText>PAGE   \* MERGEFORMAT</w:instrText>
        </w:r>
        <w:r>
          <w:fldChar w:fldCharType="separate"/>
        </w:r>
        <w:r w:rsidR="009523C5">
          <w:rPr>
            <w:noProof/>
          </w:rPr>
          <w:t>15</w:t>
        </w:r>
        <w:r>
          <w:fldChar w:fldCharType="end"/>
        </w:r>
      </w:p>
    </w:sdtContent>
  </w:sdt>
  <w:p w:rsidR="00FC6D6E" w:rsidRDefault="00FC6D6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4EB2" w:rsidRDefault="004C4EB2" w:rsidP="00FC6D6E">
      <w:pPr>
        <w:spacing w:after="0" w:line="240" w:lineRule="auto"/>
      </w:pPr>
      <w:r>
        <w:separator/>
      </w:r>
    </w:p>
  </w:footnote>
  <w:footnote w:type="continuationSeparator" w:id="0">
    <w:p w:rsidR="004C4EB2" w:rsidRDefault="004C4EB2" w:rsidP="00FC6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2A4844"/>
    <w:multiLevelType w:val="hybridMultilevel"/>
    <w:tmpl w:val="51AA62B6"/>
    <w:lvl w:ilvl="0" w:tplc="4A5E73D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7D6FEA"/>
    <w:multiLevelType w:val="multilevel"/>
    <w:tmpl w:val="4588D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C0ADE"/>
    <w:rsid w:val="00023F7B"/>
    <w:rsid w:val="00027305"/>
    <w:rsid w:val="0005150D"/>
    <w:rsid w:val="00090A13"/>
    <w:rsid w:val="000D1B93"/>
    <w:rsid w:val="000D6822"/>
    <w:rsid w:val="0012115F"/>
    <w:rsid w:val="00165FD2"/>
    <w:rsid w:val="00167C79"/>
    <w:rsid w:val="001B4B4B"/>
    <w:rsid w:val="001C0ADE"/>
    <w:rsid w:val="001D71FC"/>
    <w:rsid w:val="001F3339"/>
    <w:rsid w:val="002042A0"/>
    <w:rsid w:val="002147F3"/>
    <w:rsid w:val="002177CA"/>
    <w:rsid w:val="00224314"/>
    <w:rsid w:val="00227B06"/>
    <w:rsid w:val="00243D6B"/>
    <w:rsid w:val="0030624A"/>
    <w:rsid w:val="0033153D"/>
    <w:rsid w:val="00334AF0"/>
    <w:rsid w:val="003430D5"/>
    <w:rsid w:val="00344BD7"/>
    <w:rsid w:val="003C13D0"/>
    <w:rsid w:val="003F3BC7"/>
    <w:rsid w:val="00424140"/>
    <w:rsid w:val="004B5ACC"/>
    <w:rsid w:val="004C4EB2"/>
    <w:rsid w:val="004D30CA"/>
    <w:rsid w:val="004F65D3"/>
    <w:rsid w:val="004F7589"/>
    <w:rsid w:val="0051507B"/>
    <w:rsid w:val="00557ED0"/>
    <w:rsid w:val="00580EFE"/>
    <w:rsid w:val="005A0ADB"/>
    <w:rsid w:val="005A6E57"/>
    <w:rsid w:val="005B33F3"/>
    <w:rsid w:val="005C24B3"/>
    <w:rsid w:val="006A02ED"/>
    <w:rsid w:val="006B3619"/>
    <w:rsid w:val="006C0A6C"/>
    <w:rsid w:val="006F15B0"/>
    <w:rsid w:val="007024A6"/>
    <w:rsid w:val="00723DBF"/>
    <w:rsid w:val="00772D2F"/>
    <w:rsid w:val="00806F2D"/>
    <w:rsid w:val="008329D5"/>
    <w:rsid w:val="00851B88"/>
    <w:rsid w:val="00883659"/>
    <w:rsid w:val="008A2981"/>
    <w:rsid w:val="008B2A31"/>
    <w:rsid w:val="0091339F"/>
    <w:rsid w:val="00930D70"/>
    <w:rsid w:val="00944FE6"/>
    <w:rsid w:val="009523C5"/>
    <w:rsid w:val="00952AC1"/>
    <w:rsid w:val="009969F6"/>
    <w:rsid w:val="009B3D0F"/>
    <w:rsid w:val="009C1AC7"/>
    <w:rsid w:val="009E0370"/>
    <w:rsid w:val="00A012F5"/>
    <w:rsid w:val="00A611EC"/>
    <w:rsid w:val="00A65A9F"/>
    <w:rsid w:val="00AA19A5"/>
    <w:rsid w:val="00AB09E7"/>
    <w:rsid w:val="00AB71FB"/>
    <w:rsid w:val="00AC3251"/>
    <w:rsid w:val="00AD1459"/>
    <w:rsid w:val="00AD51D1"/>
    <w:rsid w:val="00AE1618"/>
    <w:rsid w:val="00AF2DD9"/>
    <w:rsid w:val="00B37809"/>
    <w:rsid w:val="00B600E2"/>
    <w:rsid w:val="00B946C6"/>
    <w:rsid w:val="00BA74D7"/>
    <w:rsid w:val="00BE6EF9"/>
    <w:rsid w:val="00C41943"/>
    <w:rsid w:val="00C71698"/>
    <w:rsid w:val="00C745FD"/>
    <w:rsid w:val="00C876E3"/>
    <w:rsid w:val="00C970F8"/>
    <w:rsid w:val="00CB67DC"/>
    <w:rsid w:val="00D00EA6"/>
    <w:rsid w:val="00D046FE"/>
    <w:rsid w:val="00D3230B"/>
    <w:rsid w:val="00D37D8C"/>
    <w:rsid w:val="00DA4CE6"/>
    <w:rsid w:val="00DB6DB7"/>
    <w:rsid w:val="00E10A00"/>
    <w:rsid w:val="00E8725E"/>
    <w:rsid w:val="00EE3EDB"/>
    <w:rsid w:val="00EF2D3A"/>
    <w:rsid w:val="00F24D42"/>
    <w:rsid w:val="00F54DCF"/>
    <w:rsid w:val="00F6587F"/>
    <w:rsid w:val="00FA08E7"/>
    <w:rsid w:val="00FB787F"/>
    <w:rsid w:val="00FC6D6E"/>
    <w:rsid w:val="00FD5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A50C60-B9D7-4DA3-8433-9CF89475D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5B0"/>
  </w:style>
  <w:style w:type="paragraph" w:styleId="1">
    <w:name w:val="heading 1"/>
    <w:basedOn w:val="a"/>
    <w:next w:val="a"/>
    <w:link w:val="10"/>
    <w:uiPriority w:val="9"/>
    <w:qFormat/>
    <w:rsid w:val="0012115F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C0ADE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1C0ADE"/>
    <w:rPr>
      <w:rFonts w:ascii="Times New Roman" w:eastAsia="Times New Roman" w:hAnsi="Times New Roman" w:cs="Times New Roman"/>
      <w:lang w:eastAsia="en-US"/>
    </w:rPr>
  </w:style>
  <w:style w:type="paragraph" w:customStyle="1" w:styleId="ConsPlusNormal">
    <w:name w:val="ConsPlusNormal"/>
    <w:rsid w:val="001C0A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FD5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FD51AE"/>
    <w:pPr>
      <w:spacing w:after="160" w:line="254" w:lineRule="auto"/>
      <w:ind w:left="720"/>
      <w:contextualSpacing/>
    </w:pPr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unhideWhenUsed/>
    <w:rsid w:val="00FC6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6D6E"/>
  </w:style>
  <w:style w:type="paragraph" w:styleId="a9">
    <w:name w:val="footer"/>
    <w:basedOn w:val="a"/>
    <w:link w:val="aa"/>
    <w:uiPriority w:val="99"/>
    <w:unhideWhenUsed/>
    <w:rsid w:val="00FC6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6D6E"/>
  </w:style>
  <w:style w:type="character" w:customStyle="1" w:styleId="10">
    <w:name w:val="Заголовок 1 Знак"/>
    <w:basedOn w:val="a0"/>
    <w:link w:val="1"/>
    <w:uiPriority w:val="9"/>
    <w:rsid w:val="0012115F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211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333366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12115F"/>
    <w:rPr>
      <w:rFonts w:ascii="Courier New" w:hAnsi="Courier New" w:cs="Courier New"/>
      <w:color w:val="333366"/>
      <w:sz w:val="20"/>
      <w:szCs w:val="20"/>
      <w:lang w:eastAsia="en-US"/>
    </w:rPr>
  </w:style>
  <w:style w:type="paragraph" w:customStyle="1" w:styleId="Style13">
    <w:name w:val="Style13"/>
    <w:basedOn w:val="a"/>
    <w:rsid w:val="009523C5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8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E6994-F1E7-4561-A7C2-EF3E7399D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15</Pages>
  <Words>6148</Words>
  <Characters>35048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susargul-313-1</cp:lastModifiedBy>
  <cp:revision>64</cp:revision>
  <dcterms:created xsi:type="dcterms:W3CDTF">2020-02-12T03:37:00Z</dcterms:created>
  <dcterms:modified xsi:type="dcterms:W3CDTF">2021-06-23T05:29:00Z</dcterms:modified>
</cp:coreProperties>
</file>